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154C" w14:textId="77777777" w:rsidR="00F36BBE" w:rsidRDefault="00F36BBE" w:rsidP="00F36BB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DDE7F" w14:textId="7A331B90" w:rsidR="00F36BBE" w:rsidRDefault="001D73E3" w:rsidP="001D73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ПОСТАНОВЛЕНИЯ</w:t>
      </w:r>
    </w:p>
    <w:p w14:paraId="15B558E1" w14:textId="77777777" w:rsidR="001D73E3" w:rsidRPr="004D290A" w:rsidRDefault="001D73E3" w:rsidP="001D73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2D7B3C" w14:textId="49CA923B" w:rsidR="00F36BBE" w:rsidRPr="001D73E3" w:rsidRDefault="00F36BBE" w:rsidP="00F36B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и постановление</w:t>
      </w:r>
      <w:r w:rsid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сельского поселения Таймурзинский сельсовет муниципального района Дюртюлинский район Республики Башкортостан от 17.11.2022 №11/4</w:t>
      </w:r>
      <w:r w:rsidRP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</w:t>
      </w:r>
      <w:r w:rsid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нта предоставления муниципальной</w:t>
      </w:r>
      <w:r w:rsidRP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«Согласование создания места (площадки) накопления твердых коммунальных отходов»</w:t>
      </w:r>
      <w:r w:rsidR="001D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Таймурзинский сельсовет муниципального района Дюртюлинский район Республики Башкортостан</w:t>
      </w:r>
    </w:p>
    <w:bookmarkEnd w:id="0"/>
    <w:p w14:paraId="05DDA97B" w14:textId="77777777" w:rsidR="00F36BBE" w:rsidRPr="001D73E3" w:rsidRDefault="00F36BBE" w:rsidP="00F3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B90C1" w14:textId="037DFEBB" w:rsidR="00F36BBE" w:rsidRPr="001D73E3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Дюртюлинской межрайонной прокуратуры от 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31.01.2024г. № Прдр -20800021-62</w:t>
      </w: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-24/46-20800021, в  соответствии с </w:t>
      </w:r>
      <w:hyperlink r:id="rId8" w:anchor="7D20K3" w:history="1">
        <w:r w:rsidRPr="001D7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Pr="001D7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D7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anchor="7D20K3" w:history="1">
        <w:r w:rsidRPr="001D7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</w:t>
      </w:r>
    </w:p>
    <w:p w14:paraId="6DACF103" w14:textId="77777777" w:rsidR="00F36BBE" w:rsidRPr="001D73E3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EA6E313" w14:textId="4FC9BB42" w:rsidR="00F36BBE" w:rsidRPr="001D73E3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 и дополнения в постановление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Таймурзинский сельсовет муниципального района Дюртюлинский район Республики Башкортостан от 17.11.2022 № 11/4</w:t>
      </w: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 предоставления муниципальной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«Согласование создания места (площадки) накопления твердых коммунальных отходов»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="001D73E3"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Таймурзинский сельсовет муниципального района Дюртюлинский район Республики Башкортостан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Административный регламент):</w:t>
      </w:r>
    </w:p>
    <w:p w14:paraId="0362016F" w14:textId="77777777" w:rsidR="00F36BBE" w:rsidRPr="001D73E3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 2.12.2 Административного регламента изложить в следующей редакции:</w:t>
      </w:r>
    </w:p>
    <w:p w14:paraId="61DDB545" w14:textId="77777777" w:rsidR="00F36BBE" w:rsidRPr="001D73E3" w:rsidRDefault="00F36BBE" w:rsidP="00F36BB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>«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Pr="001D73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 статьи 1</w:t>
        </w:r>
      </w:hyperlink>
      <w:r w:rsidRPr="001D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1" w:history="1">
        <w:r w:rsidRPr="001D73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</w:t>
        </w:r>
      </w:hyperlink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1D73E3">
        <w:rPr>
          <w:rFonts w:ascii="Times New Roman" w:hAnsi="Times New Roman" w:cs="Times New Roman"/>
          <w:sz w:val="28"/>
          <w:szCs w:val="28"/>
        </w:rPr>
        <w:t xml:space="preserve"> 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услуг, в соответствии с нормативными правовыми </w:t>
      </w:r>
      <w:hyperlink r:id="rId12" w:history="1">
        <w:r w:rsidRPr="001D73E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актами</w:t>
        </w:r>
      </w:hyperlink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3" w:anchor="dst43" w:history="1">
        <w:r w:rsidRPr="001D73E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6</w:t>
        </w:r>
      </w:hyperlink>
      <w:r w:rsidRPr="001D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7 </w:t>
      </w:r>
      <w:hyperlink r:id="rId14" w:history="1">
        <w:r w:rsidRPr="001D73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1D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документов. Заявитель вправе представить указанные документы и информацию в органы, предоставляющие 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государственные услуги, и органы, предоставляющие муниципальные услуги, по собственной инициативе;»;</w:t>
      </w:r>
    </w:p>
    <w:p w14:paraId="11800FE1" w14:textId="77777777" w:rsidR="00F36BBE" w:rsidRPr="001D73E3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 2.12.3 Административного регламента изложить в следующей редакции:</w:t>
      </w:r>
    </w:p>
    <w:p w14:paraId="78EDEF38" w14:textId="05680D04" w:rsidR="00F36BBE" w:rsidRPr="001D73E3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        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Pr="001D73E3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r w:rsidR="002144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FF384B" w14:textId="77777777" w:rsidR="00F36BBE" w:rsidRPr="001D73E3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        1.3.</w:t>
      </w: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 2.12. Административного регламента дополнить подпунктом 2.12.5 следующего содержания:</w:t>
      </w:r>
    </w:p>
    <w:p w14:paraId="0C1F8651" w14:textId="77777777" w:rsidR="00F36BBE" w:rsidRPr="001D73E3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5" w:anchor="dst100056" w:history="1">
        <w:r w:rsidRPr="0021446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части 1 статьи 9</w:t>
        </w:r>
      </w:hyperlink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1D73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;»;</w:t>
      </w:r>
    </w:p>
    <w:p w14:paraId="30708893" w14:textId="3EF1D50B" w:rsidR="00F36BBE" w:rsidRPr="001D73E3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14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Подпункт 1 пункта 2.8.1. А</w:t>
      </w:r>
      <w:r w:rsidRPr="001D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дминистративного регламента изложить в следующей редакции:</w:t>
      </w:r>
    </w:p>
    <w:p w14:paraId="68343D40" w14:textId="77777777" w:rsidR="00F36BBE" w:rsidRPr="001D73E3" w:rsidRDefault="00F36BBE" w:rsidP="00F36B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        «в форме документа на бумажном носителе – посредством личного обращения в Администрацию (Уполномоченный орган), посредством почтового отправления (далее – почтовое отправление);»;</w:t>
      </w:r>
    </w:p>
    <w:p w14:paraId="371EB5E3" w14:textId="298C3D0B" w:rsidR="00F36BBE" w:rsidRPr="001D73E3" w:rsidRDefault="00F36BBE" w:rsidP="00F36B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     1.5.</w:t>
      </w:r>
      <w:r w:rsidR="00214463">
        <w:rPr>
          <w:rFonts w:ascii="Times New Roman" w:eastAsia="Calibri" w:hAnsi="Times New Roman" w:cs="Times New Roman"/>
          <w:sz w:val="28"/>
          <w:szCs w:val="28"/>
        </w:rPr>
        <w:t xml:space="preserve"> Абзац 2 пункта </w:t>
      </w:r>
      <w:r w:rsidRPr="001D73E3">
        <w:rPr>
          <w:rFonts w:ascii="Times New Roman" w:eastAsia="Calibri" w:hAnsi="Times New Roman" w:cs="Times New Roman"/>
          <w:sz w:val="28"/>
          <w:szCs w:val="28"/>
        </w:rPr>
        <w:t>2.9 Административного регламента изложить в следующей редакции:</w:t>
      </w:r>
    </w:p>
    <w:p w14:paraId="3034A60C" w14:textId="77777777" w:rsidR="00F36BBE" w:rsidRPr="001D73E3" w:rsidRDefault="00F36BBE" w:rsidP="00F3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«Заявка и документы (копии документов), представляемые посредством почтового отправления, должны направляться в копиях.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заявителе.»;</w:t>
      </w:r>
    </w:p>
    <w:p w14:paraId="6ED2F95E" w14:textId="77777777" w:rsidR="00F36BBE" w:rsidRPr="001D73E3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eastAsia="Calibri" w:hAnsi="Times New Roman" w:cs="Times New Roman"/>
          <w:sz w:val="28"/>
          <w:szCs w:val="28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14:paraId="2EB57147" w14:textId="429126F3" w:rsidR="00F36BBE" w:rsidRPr="001D73E3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Обнародовать настоящее постановление на информационном стенде в здании администрации сельского поселения </w:t>
      </w:r>
      <w:r w:rsidR="001D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Таймурзинский</w:t>
      </w:r>
      <w:r w:rsidRPr="001D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Дюртюлинский район Респу</w:t>
      </w:r>
      <w:r w:rsidR="0021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Башкортостан по адресу: с.Таймурзино, ул.Советская, 4</w:t>
      </w:r>
      <w:r w:rsidRPr="001D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в сети «Интернет».</w:t>
      </w:r>
    </w:p>
    <w:p w14:paraId="5C15992C" w14:textId="022AD54C" w:rsidR="009D3834" w:rsidRDefault="00F36BBE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D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Контроль за исполнением настоящего постановления оставляю за собой.</w:t>
      </w:r>
    </w:p>
    <w:p w14:paraId="4045649B" w14:textId="0759BB35" w:rsid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F9C33" w14:textId="1B5D4A71" w:rsid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5C3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У.Ф.Агадуллин</w:t>
      </w:r>
    </w:p>
    <w:p w14:paraId="7443669D" w14:textId="77777777" w:rsid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FD814D" w14:textId="7C701E32" w:rsid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с.Таймурзино</w:t>
      </w:r>
    </w:p>
    <w:p w14:paraId="67330470" w14:textId="4C33AA55" w:rsid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«___»____________2024 г.</w:t>
      </w:r>
    </w:p>
    <w:p w14:paraId="751A575E" w14:textId="74B0ECAB" w:rsidR="005C3111" w:rsidRPr="005C3111" w:rsidRDefault="005C3111" w:rsidP="0021446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_____</w:t>
      </w:r>
    </w:p>
    <w:sectPr w:rsidR="005C3111" w:rsidRPr="005C3111" w:rsidSect="001D73E3">
      <w:head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82EF" w14:textId="77777777" w:rsidR="00C06429" w:rsidRDefault="00C06429" w:rsidP="00E61231">
      <w:pPr>
        <w:spacing w:after="0" w:line="240" w:lineRule="auto"/>
      </w:pPr>
      <w:r>
        <w:separator/>
      </w:r>
    </w:p>
  </w:endnote>
  <w:endnote w:type="continuationSeparator" w:id="0">
    <w:p w14:paraId="7168EB78" w14:textId="77777777" w:rsidR="00C06429" w:rsidRDefault="00C0642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DF13" w14:textId="77777777" w:rsidR="00C06429" w:rsidRDefault="00C06429" w:rsidP="00E61231">
      <w:pPr>
        <w:spacing w:after="0" w:line="240" w:lineRule="auto"/>
      </w:pPr>
      <w:r>
        <w:separator/>
      </w:r>
    </w:p>
  </w:footnote>
  <w:footnote w:type="continuationSeparator" w:id="0">
    <w:p w14:paraId="1EE3DC1B" w14:textId="77777777" w:rsidR="00C06429" w:rsidRDefault="00C0642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FD04CC" w:rsidR="001A68FA" w:rsidRPr="00E664F1" w:rsidRDefault="001A68F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5C3111">
          <w:rPr>
            <w:noProof/>
            <w:sz w:val="24"/>
            <w:szCs w:val="24"/>
          </w:rPr>
          <w:t>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21F2F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3E3F"/>
    <w:rsid w:val="00184C9A"/>
    <w:rsid w:val="00193A4E"/>
    <w:rsid w:val="001A68FA"/>
    <w:rsid w:val="001C0C5F"/>
    <w:rsid w:val="001C3644"/>
    <w:rsid w:val="001C5724"/>
    <w:rsid w:val="001C60AB"/>
    <w:rsid w:val="001D4DED"/>
    <w:rsid w:val="001D736F"/>
    <w:rsid w:val="001D73E3"/>
    <w:rsid w:val="00201FDA"/>
    <w:rsid w:val="0020576E"/>
    <w:rsid w:val="00214463"/>
    <w:rsid w:val="00220086"/>
    <w:rsid w:val="00222A6D"/>
    <w:rsid w:val="00226D6F"/>
    <w:rsid w:val="00227D17"/>
    <w:rsid w:val="00235B2F"/>
    <w:rsid w:val="00235FF2"/>
    <w:rsid w:val="00243DC6"/>
    <w:rsid w:val="00250FAB"/>
    <w:rsid w:val="00261A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4A33"/>
    <w:rsid w:val="00495749"/>
    <w:rsid w:val="004C52AD"/>
    <w:rsid w:val="004D12AD"/>
    <w:rsid w:val="004D290A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311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7C68E6"/>
    <w:rsid w:val="007D2711"/>
    <w:rsid w:val="008014C5"/>
    <w:rsid w:val="008248AE"/>
    <w:rsid w:val="0085180C"/>
    <w:rsid w:val="00873CA3"/>
    <w:rsid w:val="008752A3"/>
    <w:rsid w:val="008763C3"/>
    <w:rsid w:val="00881702"/>
    <w:rsid w:val="008906DF"/>
    <w:rsid w:val="00890A98"/>
    <w:rsid w:val="00893E94"/>
    <w:rsid w:val="008B586C"/>
    <w:rsid w:val="008C1392"/>
    <w:rsid w:val="008C5395"/>
    <w:rsid w:val="008D2B26"/>
    <w:rsid w:val="008E1A18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D3834"/>
    <w:rsid w:val="009E7940"/>
    <w:rsid w:val="009F3B41"/>
    <w:rsid w:val="00A0032D"/>
    <w:rsid w:val="00A3454F"/>
    <w:rsid w:val="00A401B5"/>
    <w:rsid w:val="00A57638"/>
    <w:rsid w:val="00A855A0"/>
    <w:rsid w:val="00A90D49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06429"/>
    <w:rsid w:val="00C12263"/>
    <w:rsid w:val="00C151B8"/>
    <w:rsid w:val="00C30E89"/>
    <w:rsid w:val="00C36B73"/>
    <w:rsid w:val="00C36B7F"/>
    <w:rsid w:val="00C43C42"/>
    <w:rsid w:val="00C81881"/>
    <w:rsid w:val="00CA3BBF"/>
    <w:rsid w:val="00CC3981"/>
    <w:rsid w:val="00CE0FD7"/>
    <w:rsid w:val="00CE41A4"/>
    <w:rsid w:val="00CE658A"/>
    <w:rsid w:val="00CF679C"/>
    <w:rsid w:val="00D04E71"/>
    <w:rsid w:val="00D053C1"/>
    <w:rsid w:val="00D1775A"/>
    <w:rsid w:val="00D356C8"/>
    <w:rsid w:val="00D505C4"/>
    <w:rsid w:val="00D61BB7"/>
    <w:rsid w:val="00D87C38"/>
    <w:rsid w:val="00D90BA4"/>
    <w:rsid w:val="00D95FDA"/>
    <w:rsid w:val="00DA0431"/>
    <w:rsid w:val="00DA605D"/>
    <w:rsid w:val="00DD2A98"/>
    <w:rsid w:val="00DD3F26"/>
    <w:rsid w:val="00DD46F7"/>
    <w:rsid w:val="00DD4F42"/>
    <w:rsid w:val="00DF0B87"/>
    <w:rsid w:val="00DF3514"/>
    <w:rsid w:val="00E11A7B"/>
    <w:rsid w:val="00E218AA"/>
    <w:rsid w:val="00E21BF4"/>
    <w:rsid w:val="00E3360A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C109A"/>
    <w:rsid w:val="00EC799E"/>
    <w:rsid w:val="00EE6416"/>
    <w:rsid w:val="00F2122C"/>
    <w:rsid w:val="00F27F48"/>
    <w:rsid w:val="00F341E2"/>
    <w:rsid w:val="00F36455"/>
    <w:rsid w:val="00F36BBE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CA309001-63D2-4B26-8135-B6133B1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9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uiPriority w:val="99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290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D290A"/>
  </w:style>
  <w:style w:type="character" w:styleId="afa">
    <w:name w:val="FollowedHyperlink"/>
    <w:basedOn w:val="a0"/>
    <w:uiPriority w:val="99"/>
    <w:semiHidden/>
    <w:unhideWhenUsed/>
    <w:rsid w:val="004D290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4"/>
    <w:uiPriority w:val="59"/>
    <w:rsid w:val="004D29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D3834"/>
  </w:style>
  <w:style w:type="table" w:customStyle="1" w:styleId="20">
    <w:name w:val="Сетка таблицы2"/>
    <w:basedOn w:val="a1"/>
    <w:next w:val="af4"/>
    <w:uiPriority w:val="59"/>
    <w:rsid w:val="009D38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www.consultant.ru/document/cons_doc_LAW_465798/a593eaab768d34bf2d7419322eac79481e73cf0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2642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030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5798/585cf44cd76d6cfd2491e5713fd663e8e56a3831/" TargetMode="External"/><Relationship Id="rId10" Type="http://schemas.openxmlformats.org/officeDocument/2006/relationships/hyperlink" Target="https://www.consultant.ru/document/cons_doc_LAW_465798/d44bdb356e6a691d0c72fef05ed16f68af0af9e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D1B3-88B2-4EAD-8F0A-D0A2B90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26</cp:revision>
  <cp:lastPrinted>2024-03-12T07:36:00Z</cp:lastPrinted>
  <dcterms:created xsi:type="dcterms:W3CDTF">2022-10-25T04:58:00Z</dcterms:created>
  <dcterms:modified xsi:type="dcterms:W3CDTF">2024-03-12T07:36:00Z</dcterms:modified>
</cp:coreProperties>
</file>