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6" w:rsidRPr="00051132" w:rsidRDefault="00516BC6" w:rsidP="00516BC6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11.06.2022 N 165-ФЗ</w:t>
      </w:r>
      <w:r w:rsidRPr="00051132">
        <w:rPr>
          <w:sz w:val="28"/>
          <w:szCs w:val="28"/>
        </w:rPr>
        <w:br/>
        <w:t>"О внесении изменений в Жилищный кодекс Российской Федерации" установлено, что п</w:t>
      </w:r>
      <w:r w:rsidRPr="00C45839">
        <w:rPr>
          <w:bCs/>
          <w:sz w:val="28"/>
          <w:szCs w:val="28"/>
        </w:rPr>
        <w:t>ринятие решения о выборе управляющей организации закреплено в перечне компетенций общего собрания собственников помещений в многоквартирном доме.</w:t>
      </w:r>
      <w:r w:rsidRPr="00C45839">
        <w:rPr>
          <w:sz w:val="28"/>
          <w:szCs w:val="28"/>
        </w:rPr>
        <w:t xml:space="preserve"> 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организации. </w:t>
      </w:r>
    </w:p>
    <w:p w:rsidR="00516BC6" w:rsidRPr="00C45839" w:rsidRDefault="00516BC6" w:rsidP="00516BC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того, установлено, что компенсации расходов на оплату жилых помещений и коммунальных услуг гражданам могут перечисляться напрямую лицам, которые такие услуги предоставляют, например, управляющим и ресурсоснабжающим организациям, операторам по обращению с ТКО, и прочее. </w:t>
      </w:r>
    </w:p>
    <w:p w:rsidR="00516BC6" w:rsidRDefault="00516BC6" w:rsidP="00516BC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Настоящий Федеральный закон вступает в силу с 1 сентября 2022 года. </w:t>
      </w: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</w:p>
    <w:p w:rsidR="00516BC6" w:rsidRPr="00C45839" w:rsidRDefault="00516BC6" w:rsidP="00516BC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Default="00516BC6" w:rsidP="00516BC6">
      <w:pPr>
        <w:jc w:val="both"/>
        <w:rPr>
          <w:sz w:val="28"/>
          <w:szCs w:val="28"/>
        </w:rPr>
      </w:pPr>
    </w:p>
    <w:p w:rsidR="00516BC6" w:rsidRPr="00C45839" w:rsidRDefault="00516BC6" w:rsidP="00516BC6">
      <w:pPr>
        <w:jc w:val="both"/>
        <w:rPr>
          <w:sz w:val="28"/>
          <w:szCs w:val="28"/>
        </w:rPr>
      </w:pPr>
    </w:p>
    <w:p w:rsidR="00516BC6" w:rsidRPr="00C45839" w:rsidRDefault="00516BC6" w:rsidP="00516BC6">
      <w:pPr>
        <w:jc w:val="both"/>
        <w:rPr>
          <w:sz w:val="28"/>
          <w:szCs w:val="28"/>
        </w:rPr>
      </w:pPr>
    </w:p>
    <w:p w:rsidR="00F16501" w:rsidRPr="00516BC6" w:rsidRDefault="00F16501" w:rsidP="00516BC6"/>
    <w:sectPr w:rsidR="00F16501" w:rsidRPr="0051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6"/>
    <w:rsid w:val="00516BC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F7C9-DF7C-44AE-8A28-CAD467A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