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7" w:rsidRDefault="00734897" w:rsidP="00734897">
      <w:pPr>
        <w:pStyle w:val="1"/>
        <w:jc w:val="left"/>
        <w:rPr>
          <w:rFonts w:ascii="NewtonAsian" w:hAnsi="NewtonAsian"/>
        </w:rPr>
      </w:pP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  <w:r>
        <w:rPr>
          <w:rFonts w:ascii="NewtonAsian" w:hAnsi="NewtonAsian"/>
        </w:rPr>
        <w:t></w:t>
      </w:r>
    </w:p>
    <w:p w:rsidR="00734897" w:rsidRDefault="00734897" w:rsidP="00734897">
      <w:pPr>
        <w:pStyle w:val="1"/>
        <w:jc w:val="left"/>
        <w:rPr>
          <w:rFonts w:ascii="NewtonAsian" w:hAnsi="NewtonAsian"/>
        </w:rPr>
      </w:pPr>
    </w:p>
    <w:p w:rsidR="00734897" w:rsidRDefault="00734897" w:rsidP="00734897">
      <w:pPr>
        <w:pStyle w:val="1"/>
        <w:jc w:val="center"/>
      </w:pPr>
      <w:r>
        <w:t xml:space="preserve">Администрация Сельского поселения </w:t>
      </w:r>
      <w:proofErr w:type="spellStart"/>
      <w:r>
        <w:t>Таймурзинский</w:t>
      </w:r>
      <w:proofErr w:type="spellEnd"/>
      <w:r>
        <w:t xml:space="preserve"> сельсовет</w:t>
      </w:r>
    </w:p>
    <w:p w:rsidR="00734897" w:rsidRDefault="00734897" w:rsidP="00734897">
      <w:pPr>
        <w:pStyle w:val="1"/>
        <w:jc w:val="center"/>
      </w:pPr>
      <w:r>
        <w:t xml:space="preserve"> </w:t>
      </w:r>
      <w:proofErr w:type="spellStart"/>
      <w:r>
        <w:t>Дюртюлинского</w:t>
      </w:r>
      <w:proofErr w:type="spellEnd"/>
      <w:r>
        <w:t xml:space="preserve"> района Республики Башкортостан</w:t>
      </w:r>
    </w:p>
    <w:p w:rsidR="00734897" w:rsidRDefault="00734897" w:rsidP="00734897">
      <w:pPr>
        <w:pStyle w:val="1"/>
        <w:jc w:val="center"/>
      </w:pPr>
    </w:p>
    <w:p w:rsidR="00734897" w:rsidRPr="009C388D" w:rsidRDefault="00734897" w:rsidP="00734897">
      <w:pPr>
        <w:pStyle w:val="1"/>
        <w:jc w:val="center"/>
        <w:rPr>
          <w:rFonts w:ascii="NewtonAsian" w:hAnsi="NewtonAsian"/>
        </w:rPr>
      </w:pPr>
      <w:r>
        <w:t>ПОСТАНОВЛЕНИЕ №11/3  от 15.11.2005 г.</w:t>
      </w:r>
    </w:p>
    <w:p w:rsidR="00734897" w:rsidRDefault="00734897" w:rsidP="00734897">
      <w:pPr>
        <w:pStyle w:val="a5"/>
        <w:jc w:val="left"/>
        <w:rPr>
          <w:b w:val="0"/>
          <w:bCs w:val="0"/>
        </w:rPr>
      </w:pPr>
    </w:p>
    <w:p w:rsidR="00734897" w:rsidRDefault="00734897" w:rsidP="00734897">
      <w:pPr>
        <w:ind w:left="360"/>
      </w:pPr>
      <w:r>
        <w:t xml:space="preserve">     </w:t>
      </w:r>
    </w:p>
    <w:p w:rsidR="00734897" w:rsidRDefault="00734897" w:rsidP="00734897">
      <w:pPr>
        <w:jc w:val="center"/>
        <w:rPr>
          <w:b/>
        </w:rPr>
      </w:pPr>
      <w:r>
        <w:rPr>
          <w:b/>
        </w:rPr>
        <w:t xml:space="preserve">Об утверждении Положения о порядке </w:t>
      </w:r>
      <w:proofErr w:type="gramStart"/>
      <w:r>
        <w:rPr>
          <w:b/>
        </w:rPr>
        <w:t>расходования средств резервного фонда администрации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Таймурзинский</w:t>
      </w:r>
      <w:proofErr w:type="spellEnd"/>
      <w:r>
        <w:rPr>
          <w:b/>
        </w:rPr>
        <w:t xml:space="preserve"> сельсовет </w:t>
      </w:r>
    </w:p>
    <w:p w:rsidR="00734897" w:rsidRDefault="00734897" w:rsidP="00734897">
      <w:pPr>
        <w:jc w:val="center"/>
        <w:rPr>
          <w:b/>
        </w:rPr>
      </w:pPr>
      <w:proofErr w:type="spellStart"/>
      <w:r>
        <w:rPr>
          <w:b/>
        </w:rPr>
        <w:t>Дюртюлинского</w:t>
      </w:r>
      <w:proofErr w:type="spellEnd"/>
      <w:r>
        <w:rPr>
          <w:b/>
        </w:rPr>
        <w:t xml:space="preserve"> района Республики Башкортостан</w:t>
      </w:r>
    </w:p>
    <w:p w:rsidR="00734897" w:rsidRDefault="00734897" w:rsidP="00734897">
      <w:pPr>
        <w:pStyle w:val="2"/>
        <w:jc w:val="center"/>
        <w:rPr>
          <w:b/>
          <w:lang w:val="ru-RU"/>
        </w:rPr>
      </w:pPr>
    </w:p>
    <w:p w:rsidR="00734897" w:rsidRDefault="00734897" w:rsidP="00734897">
      <w:pPr>
        <w:jc w:val="both"/>
      </w:pPr>
      <w:r>
        <w:t xml:space="preserve"> </w:t>
      </w:r>
      <w: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proofErr w:type="spellStart"/>
      <w:r>
        <w:t>Таймурзинский</w:t>
      </w:r>
      <w:proofErr w:type="spellEnd"/>
      <w:r>
        <w:t xml:space="preserve"> сельсовет  </w:t>
      </w:r>
      <w:proofErr w:type="spellStart"/>
      <w:r>
        <w:t>Дюртюлинского</w:t>
      </w:r>
      <w:proofErr w:type="spellEnd"/>
      <w:r>
        <w:t xml:space="preserve"> района Республики Башкортостан от  10.11.2005 г. № 1,    администрация Сельского поселения </w:t>
      </w:r>
      <w:proofErr w:type="spellStart"/>
      <w:r>
        <w:t>Таймурзинский</w:t>
      </w:r>
      <w:proofErr w:type="spellEnd"/>
      <w:r>
        <w:t xml:space="preserve">  сельсовет </w:t>
      </w:r>
      <w:proofErr w:type="spellStart"/>
      <w:r>
        <w:t>Дюртюлинского</w:t>
      </w:r>
      <w:proofErr w:type="spellEnd"/>
      <w:r>
        <w:t xml:space="preserve"> района Республики Башкортостан</w:t>
      </w:r>
    </w:p>
    <w:p w:rsidR="00734897" w:rsidRPr="00EC7BF0" w:rsidRDefault="00734897" w:rsidP="00734897">
      <w:pPr>
        <w:rPr>
          <w:b/>
        </w:rPr>
      </w:pPr>
      <w:r>
        <w:rPr>
          <w:b/>
        </w:rPr>
        <w:t>ПОСТАНОВЛЯЕТ:</w:t>
      </w:r>
    </w:p>
    <w:p w:rsidR="00734897" w:rsidRDefault="00734897" w:rsidP="00734897">
      <w:pPr>
        <w:ind w:firstLine="720"/>
        <w:jc w:val="both"/>
      </w:pPr>
      <w:r>
        <w:t xml:space="preserve">1. Утвердить прилагаемое Положение о порядке </w:t>
      </w:r>
      <w:proofErr w:type="gramStart"/>
      <w:r>
        <w:t>расходования средств резервного фонда администрации Сельского поселения</w:t>
      </w:r>
      <w:proofErr w:type="gramEnd"/>
      <w:r>
        <w:t xml:space="preserve"> </w:t>
      </w:r>
      <w:proofErr w:type="spellStart"/>
      <w:r>
        <w:t>Таймурзинский</w:t>
      </w:r>
      <w:proofErr w:type="spellEnd"/>
      <w:r>
        <w:t xml:space="preserve"> сельсовет </w:t>
      </w:r>
      <w:proofErr w:type="spellStart"/>
      <w:r>
        <w:t>Дюртюлинского</w:t>
      </w:r>
      <w:proofErr w:type="spellEnd"/>
      <w:r>
        <w:t xml:space="preserve"> района Республики Башкортостан (далее -  Положение).</w:t>
      </w:r>
    </w:p>
    <w:p w:rsidR="00734897" w:rsidRDefault="00734897" w:rsidP="00734897">
      <w:pPr>
        <w:ind w:firstLine="720"/>
        <w:jc w:val="both"/>
      </w:pPr>
      <w:r>
        <w:t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Сельского поселения о выделении средств из резервного фонда.</w:t>
      </w:r>
    </w:p>
    <w:p w:rsidR="00734897" w:rsidRDefault="00734897" w:rsidP="00734897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средств резервного фонда Администрации осуществляется Советом Сельского поселения.</w:t>
      </w:r>
    </w:p>
    <w:p w:rsidR="00734897" w:rsidRDefault="00734897" w:rsidP="00734897">
      <w:pPr>
        <w:jc w:val="both"/>
      </w:pPr>
    </w:p>
    <w:p w:rsidR="00734897" w:rsidRDefault="00734897" w:rsidP="00734897"/>
    <w:p w:rsidR="00734897" w:rsidRPr="00EC7BF0" w:rsidRDefault="00734897" w:rsidP="00734897">
      <w:pPr>
        <w:rPr>
          <w:b/>
        </w:rPr>
      </w:pPr>
      <w:r w:rsidRPr="00EC7BF0">
        <w:rPr>
          <w:b/>
        </w:rPr>
        <w:t xml:space="preserve">Глава Администрации                                                                                    </w:t>
      </w:r>
      <w:r>
        <w:rPr>
          <w:b/>
        </w:rPr>
        <w:t xml:space="preserve">              </w:t>
      </w:r>
      <w:r w:rsidRPr="00EC7BF0">
        <w:rPr>
          <w:b/>
        </w:rPr>
        <w:t xml:space="preserve"> </w:t>
      </w:r>
      <w:proofErr w:type="spellStart"/>
      <w:r w:rsidRPr="00EC7BF0">
        <w:rPr>
          <w:b/>
        </w:rPr>
        <w:t>Н.М.Баянов</w:t>
      </w:r>
      <w:proofErr w:type="spellEnd"/>
    </w:p>
    <w:p w:rsidR="00734897" w:rsidRDefault="00734897" w:rsidP="00734897">
      <w:pPr>
        <w:ind w:firstLine="4860"/>
      </w:pPr>
    </w:p>
    <w:p w:rsidR="00734897" w:rsidRDefault="00734897" w:rsidP="00734897">
      <w:pPr>
        <w:ind w:firstLine="4860"/>
        <w:sectPr w:rsidR="00734897" w:rsidSect="00734897">
          <w:pgSz w:w="11906" w:h="16838"/>
          <w:pgMar w:top="567" w:right="510" w:bottom="567" w:left="1418" w:header="709" w:footer="709" w:gutter="0"/>
          <w:cols w:space="708"/>
          <w:docGrid w:linePitch="360"/>
        </w:sectPr>
      </w:pPr>
    </w:p>
    <w:p w:rsidR="00734897" w:rsidRDefault="00734897" w:rsidP="00734897">
      <w:pPr>
        <w:ind w:firstLine="5220"/>
      </w:pPr>
      <w:r>
        <w:lastRenderedPageBreak/>
        <w:t xml:space="preserve">Приложение </w:t>
      </w:r>
    </w:p>
    <w:p w:rsidR="00734897" w:rsidRDefault="00734897" w:rsidP="00734897">
      <w:pPr>
        <w:ind w:firstLine="5220"/>
      </w:pPr>
      <w:r>
        <w:t xml:space="preserve"> </w:t>
      </w:r>
      <w:r>
        <w:t>к</w:t>
      </w:r>
      <w:bookmarkStart w:id="0" w:name="_GoBack"/>
      <w:bookmarkEnd w:id="0"/>
      <w:r>
        <w:t xml:space="preserve"> </w:t>
      </w:r>
      <w:r>
        <w:t>постановлению администрации</w:t>
      </w:r>
    </w:p>
    <w:p w:rsidR="00734897" w:rsidRDefault="00734897" w:rsidP="00734897">
      <w:pPr>
        <w:ind w:firstLine="5220"/>
      </w:pPr>
      <w:r>
        <w:t xml:space="preserve">Сельского поселения </w:t>
      </w:r>
    </w:p>
    <w:p w:rsidR="00734897" w:rsidRDefault="00734897" w:rsidP="00734897">
      <w:pPr>
        <w:ind w:firstLine="5220"/>
      </w:pPr>
      <w:r>
        <w:t>от 15.11.2005 г. № 11/3</w:t>
      </w:r>
    </w:p>
    <w:p w:rsidR="00734897" w:rsidRDefault="00734897" w:rsidP="00734897"/>
    <w:p w:rsidR="00734897" w:rsidRDefault="00734897" w:rsidP="00734897"/>
    <w:p w:rsidR="00734897" w:rsidRDefault="00734897" w:rsidP="00734897">
      <w:pPr>
        <w:jc w:val="center"/>
        <w:rPr>
          <w:b/>
        </w:rPr>
      </w:pPr>
      <w:r>
        <w:rPr>
          <w:b/>
        </w:rPr>
        <w:t>Положение</w:t>
      </w:r>
    </w:p>
    <w:p w:rsidR="00734897" w:rsidRDefault="00734897" w:rsidP="00734897">
      <w:pPr>
        <w:jc w:val="center"/>
        <w:rPr>
          <w:b/>
        </w:rPr>
      </w:pPr>
      <w:r>
        <w:rPr>
          <w:b/>
        </w:rPr>
        <w:t xml:space="preserve">о порядке расходования средств резервного фонда </w:t>
      </w:r>
    </w:p>
    <w:p w:rsidR="00734897" w:rsidRDefault="00734897" w:rsidP="00734897">
      <w:pPr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proofErr w:type="spellStart"/>
      <w:r>
        <w:rPr>
          <w:b/>
        </w:rPr>
        <w:t>Таймурзинский</w:t>
      </w:r>
      <w:proofErr w:type="spellEnd"/>
      <w:r>
        <w:rPr>
          <w:b/>
        </w:rPr>
        <w:t xml:space="preserve">  сельсовет </w:t>
      </w:r>
    </w:p>
    <w:p w:rsidR="00734897" w:rsidRDefault="00734897" w:rsidP="00734897">
      <w:pPr>
        <w:jc w:val="center"/>
        <w:rPr>
          <w:b/>
        </w:rPr>
      </w:pPr>
      <w:proofErr w:type="spellStart"/>
      <w:r>
        <w:rPr>
          <w:b/>
        </w:rPr>
        <w:t>Дюртюлинского</w:t>
      </w:r>
      <w:proofErr w:type="spellEnd"/>
      <w:r>
        <w:rPr>
          <w:b/>
        </w:rPr>
        <w:t xml:space="preserve"> района Республики Башкортостан</w:t>
      </w:r>
    </w:p>
    <w:p w:rsidR="00734897" w:rsidRDefault="00734897" w:rsidP="00734897">
      <w:pPr>
        <w:jc w:val="both"/>
      </w:pPr>
    </w:p>
    <w:p w:rsidR="00734897" w:rsidRDefault="00734897" w:rsidP="00734897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Сельского поселения </w:t>
      </w:r>
      <w:proofErr w:type="spellStart"/>
      <w:r>
        <w:rPr>
          <w:color w:val="auto"/>
          <w:sz w:val="24"/>
        </w:rPr>
        <w:t>Таймурзинский</w:t>
      </w:r>
      <w:proofErr w:type="spellEnd"/>
      <w:r>
        <w:rPr>
          <w:color w:val="auto"/>
          <w:sz w:val="24"/>
        </w:rPr>
        <w:t xml:space="preserve">  сельсовет </w:t>
      </w:r>
      <w:proofErr w:type="spellStart"/>
      <w:r>
        <w:rPr>
          <w:color w:val="auto"/>
          <w:sz w:val="24"/>
        </w:rPr>
        <w:t>Дюртюлинского</w:t>
      </w:r>
      <w:proofErr w:type="spellEnd"/>
      <w:r>
        <w:rPr>
          <w:color w:val="auto"/>
          <w:sz w:val="24"/>
        </w:rPr>
        <w:t xml:space="preserve"> района Республики Башкортостан (далее - Администрация).</w:t>
      </w:r>
    </w:p>
    <w:p w:rsidR="00734897" w:rsidRDefault="00734897" w:rsidP="00734897">
      <w:pPr>
        <w:ind w:firstLine="709"/>
        <w:jc w:val="both"/>
      </w:pPr>
      <w: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734897" w:rsidRDefault="00734897" w:rsidP="00734897">
      <w:pPr>
        <w:pStyle w:val="3"/>
        <w:rPr>
          <w:b w:val="0"/>
        </w:rPr>
      </w:pPr>
      <w:r>
        <w:rPr>
          <w:b w:val="0"/>
        </w:rPr>
        <w:t>3. Объем  резервного фонда Администрации определяется решением о бюджете Сельского поселения на соответствующий год.</w:t>
      </w:r>
    </w:p>
    <w:p w:rsidR="00734897" w:rsidRDefault="00734897" w:rsidP="00734897">
      <w:pPr>
        <w:ind w:firstLine="709"/>
        <w:jc w:val="both"/>
      </w:pPr>
      <w:r>
        <w:t>4. Средства резервного фонда Администрации расходуются на финансирование:</w:t>
      </w:r>
    </w:p>
    <w:p w:rsidR="00734897" w:rsidRDefault="00734897" w:rsidP="00734897">
      <w:pPr>
        <w:ind w:firstLine="709"/>
        <w:jc w:val="both"/>
      </w:pPr>
      <w: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734897" w:rsidRDefault="00734897" w:rsidP="00734897">
      <w:pPr>
        <w:ind w:firstLine="709"/>
        <w:jc w:val="both"/>
      </w:pPr>
      <w:r>
        <w:t>- поддержки общественных организаций и объединений;</w:t>
      </w:r>
    </w:p>
    <w:p w:rsidR="00734897" w:rsidRDefault="00734897" w:rsidP="00734897">
      <w:pPr>
        <w:ind w:firstLine="709"/>
        <w:jc w:val="both"/>
      </w:pPr>
      <w:r>
        <w:t>- проведения мероприятий местного значения;</w:t>
      </w:r>
    </w:p>
    <w:p w:rsidR="00734897" w:rsidRDefault="00734897" w:rsidP="00734897">
      <w:pPr>
        <w:pStyle w:val="3"/>
        <w:ind w:firstLine="720"/>
        <w:rPr>
          <w:b w:val="0"/>
        </w:rPr>
      </w:pPr>
      <w:r>
        <w:rPr>
          <w:b w:val="0"/>
        </w:rPr>
        <w:t>- оказания разовой материальной помощи гражданам;</w:t>
      </w:r>
    </w:p>
    <w:p w:rsidR="00734897" w:rsidRDefault="00734897" w:rsidP="00734897">
      <w:pPr>
        <w:ind w:firstLine="709"/>
        <w:jc w:val="both"/>
      </w:pPr>
      <w:r>
        <w:t>- других мероприятий и расходов, относящихся к полномочиям органов местного самоуправления Сельского поселения.</w:t>
      </w:r>
    </w:p>
    <w:p w:rsidR="00734897" w:rsidRDefault="00734897" w:rsidP="00734897">
      <w:pPr>
        <w:ind w:firstLine="709"/>
        <w:jc w:val="both"/>
      </w:pPr>
      <w:r>
        <w:t xml:space="preserve">5. Средства из резервного фонда Администрации выделяются на основании решения Администрации. </w:t>
      </w:r>
    </w:p>
    <w:p w:rsidR="00734897" w:rsidRDefault="00734897" w:rsidP="00734897">
      <w:pPr>
        <w:ind w:firstLine="709"/>
        <w:jc w:val="both"/>
      </w:pPr>
      <w: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</w:t>
      </w:r>
      <w:proofErr w:type="gramStart"/>
      <w:r>
        <w:t>о-</w:t>
      </w:r>
      <w:proofErr w:type="gramEnd"/>
      <w:r>
        <w:t xml:space="preserve"> распорядительных органов и организаций Сельского поселения, осуществляющих эти мероприятия, недостаточно.</w:t>
      </w:r>
    </w:p>
    <w:p w:rsidR="00734897" w:rsidRDefault="00734897" w:rsidP="00734897">
      <w:pPr>
        <w:ind w:firstLine="709"/>
        <w:jc w:val="both"/>
      </w:pPr>
      <w: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734897" w:rsidRDefault="00734897" w:rsidP="00734897">
      <w:pPr>
        <w:ind w:firstLine="709"/>
        <w:jc w:val="both"/>
      </w:pPr>
      <w:r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734897" w:rsidRDefault="00734897" w:rsidP="00734897">
      <w:pPr>
        <w:ind w:firstLine="709"/>
        <w:jc w:val="both"/>
      </w:pPr>
      <w: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734897" w:rsidRDefault="00734897" w:rsidP="00734897">
      <w:pPr>
        <w:ind w:firstLine="709"/>
        <w:jc w:val="both"/>
      </w:pPr>
      <w: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734897" w:rsidRDefault="00734897" w:rsidP="00734897">
      <w:pPr>
        <w:ind w:firstLine="709"/>
        <w:jc w:val="both"/>
      </w:pPr>
      <w:r>
        <w:t xml:space="preserve"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</w:t>
      </w:r>
      <w:r>
        <w:lastRenderedPageBreak/>
        <w:t>бюджетов, страховых фондов и иных источников, а также о наличии у них резервов материальных и финансовых ресурсов.</w:t>
      </w:r>
    </w:p>
    <w:p w:rsidR="00734897" w:rsidRDefault="00734897" w:rsidP="00734897">
      <w:pPr>
        <w:ind w:firstLine="709"/>
        <w:jc w:val="both"/>
      </w:pPr>
      <w: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734897" w:rsidRDefault="00734897" w:rsidP="00734897">
      <w:pPr>
        <w:ind w:firstLine="709"/>
        <w:jc w:val="both"/>
      </w:pPr>
      <w:r>
        <w:t>10. Администрация ежеквартально информирует Совет Сельского поселения о расходовании средств резервного фонда.</w:t>
      </w:r>
    </w:p>
    <w:p w:rsidR="00734897" w:rsidRDefault="00734897" w:rsidP="00734897">
      <w:pPr>
        <w:ind w:firstLine="709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использованием средств резервного фонда осуществляет централизованная бухгалтерия.</w:t>
      </w:r>
    </w:p>
    <w:p w:rsidR="00BE14B5" w:rsidRDefault="00BE14B5"/>
    <w:sectPr w:rsidR="00BE14B5" w:rsidSect="00F63C5A">
      <w:pgSz w:w="11906" w:h="16838"/>
      <w:pgMar w:top="357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E5"/>
    <w:rsid w:val="00063E83"/>
    <w:rsid w:val="0009064D"/>
    <w:rsid w:val="00734897"/>
    <w:rsid w:val="00BE14B5"/>
    <w:rsid w:val="00E63DE5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4897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97"/>
    <w:rPr>
      <w:b/>
      <w:bCs/>
      <w:sz w:val="24"/>
      <w:szCs w:val="24"/>
      <w:lang w:eastAsia="en-US"/>
    </w:rPr>
  </w:style>
  <w:style w:type="paragraph" w:styleId="a3">
    <w:name w:val="Body Text Indent"/>
    <w:basedOn w:val="a"/>
    <w:link w:val="a4"/>
    <w:rsid w:val="00734897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734897"/>
    <w:rPr>
      <w:color w:val="333399"/>
      <w:szCs w:val="24"/>
    </w:rPr>
  </w:style>
  <w:style w:type="paragraph" w:styleId="3">
    <w:name w:val="Body Text Indent 3"/>
    <w:basedOn w:val="a"/>
    <w:link w:val="30"/>
    <w:rsid w:val="0073489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34897"/>
    <w:rPr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rsid w:val="00734897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734897"/>
    <w:rPr>
      <w:sz w:val="24"/>
      <w:szCs w:val="24"/>
      <w:lang w:val="en-US" w:eastAsia="en-US"/>
    </w:rPr>
  </w:style>
  <w:style w:type="paragraph" w:styleId="a5">
    <w:name w:val="Body Text"/>
    <w:basedOn w:val="a"/>
    <w:link w:val="a6"/>
    <w:rsid w:val="0073489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3489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4897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97"/>
    <w:rPr>
      <w:b/>
      <w:bCs/>
      <w:sz w:val="24"/>
      <w:szCs w:val="24"/>
      <w:lang w:eastAsia="en-US"/>
    </w:rPr>
  </w:style>
  <w:style w:type="paragraph" w:styleId="a3">
    <w:name w:val="Body Text Indent"/>
    <w:basedOn w:val="a"/>
    <w:link w:val="a4"/>
    <w:rsid w:val="00734897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734897"/>
    <w:rPr>
      <w:color w:val="333399"/>
      <w:szCs w:val="24"/>
    </w:rPr>
  </w:style>
  <w:style w:type="paragraph" w:styleId="3">
    <w:name w:val="Body Text Indent 3"/>
    <w:basedOn w:val="a"/>
    <w:link w:val="30"/>
    <w:rsid w:val="0073489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34897"/>
    <w:rPr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rsid w:val="00734897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734897"/>
    <w:rPr>
      <w:sz w:val="24"/>
      <w:szCs w:val="24"/>
      <w:lang w:val="en-US" w:eastAsia="en-US"/>
    </w:rPr>
  </w:style>
  <w:style w:type="paragraph" w:styleId="a5">
    <w:name w:val="Body Text"/>
    <w:basedOn w:val="a"/>
    <w:link w:val="a6"/>
    <w:rsid w:val="0073489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348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2020-05-19T06:34:00Z</dcterms:created>
  <dcterms:modified xsi:type="dcterms:W3CDTF">2020-05-19T06:35:00Z</dcterms:modified>
</cp:coreProperties>
</file>