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D3" w:rsidRPr="00F10831" w:rsidRDefault="00F10831" w:rsidP="00F10831">
      <w:pPr>
        <w:pStyle w:val="11"/>
        <w:keepNext/>
        <w:keepLines/>
        <w:shd w:val="clear" w:color="auto" w:fill="auto"/>
        <w:spacing w:after="337" w:line="270" w:lineRule="exact"/>
        <w:jc w:val="right"/>
        <w:rPr>
          <w:sz w:val="28"/>
          <w:szCs w:val="28"/>
        </w:rPr>
      </w:pPr>
      <w:bookmarkStart w:id="0" w:name="bookmark0"/>
      <w:r w:rsidRPr="00F10831">
        <w:rPr>
          <w:sz w:val="28"/>
          <w:szCs w:val="28"/>
        </w:rPr>
        <w:t>Проект решения Совета</w:t>
      </w:r>
    </w:p>
    <w:bookmarkEnd w:id="0"/>
    <w:p w:rsidR="00F10831" w:rsidRPr="00F10831" w:rsidRDefault="00416FEF" w:rsidP="00416F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3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9477B8" w:rsidRPr="00F10831" w:rsidRDefault="00416FEF" w:rsidP="00416F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0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</w:t>
      </w:r>
      <w:r w:rsidR="00F10831"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поселения Таймурзинский </w:t>
      </w:r>
      <w:r w:rsidRPr="00F108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сельсовет </w:t>
      </w:r>
      <w:r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Дюртюлинский р</w:t>
      </w:r>
      <w:r w:rsidR="00F10831"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>айон Республики Башкортостан от 13.11.2017. № 95</w:t>
      </w:r>
      <w:r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</w:t>
      </w:r>
      <w:r w:rsidRPr="00F10831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лиц» </w:t>
      </w:r>
    </w:p>
    <w:p w:rsidR="00416FEF" w:rsidRPr="00F10831" w:rsidRDefault="00416FEF" w:rsidP="00416F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0831" w:rsidRPr="00F10831" w:rsidRDefault="00416FEF" w:rsidP="008F1F4E">
      <w:pPr>
        <w:pStyle w:val="1"/>
        <w:shd w:val="clear" w:color="auto" w:fill="auto"/>
        <w:spacing w:after="0"/>
        <w:ind w:left="20" w:right="40" w:firstLine="660"/>
        <w:rPr>
          <w:color w:val="000000" w:themeColor="text1"/>
          <w:sz w:val="28"/>
          <w:szCs w:val="28"/>
        </w:rPr>
      </w:pPr>
      <w:r w:rsidRPr="00F10831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3 августа 2018 года № 334-ФЗ «О внесении изменений в статьи 52 части первой и часть вторую Налогового кодекса Российской Федерации,   </w:t>
      </w:r>
      <w:r w:rsidR="00B70D28" w:rsidRPr="00F10831">
        <w:rPr>
          <w:sz w:val="28"/>
          <w:szCs w:val="28"/>
        </w:rPr>
        <w:t xml:space="preserve"> </w:t>
      </w:r>
      <w:r w:rsidR="00854179" w:rsidRPr="00F10831">
        <w:rPr>
          <w:sz w:val="28"/>
          <w:szCs w:val="28"/>
        </w:rPr>
        <w:t xml:space="preserve"> </w:t>
      </w:r>
      <w:r w:rsidR="0085530C">
        <w:rPr>
          <w:sz w:val="28"/>
          <w:szCs w:val="28"/>
        </w:rPr>
        <w:t>руководствуясь</w:t>
      </w:r>
      <w:r w:rsidR="0085530C" w:rsidRPr="00283A7A">
        <w:rPr>
          <w:sz w:val="28"/>
          <w:szCs w:val="28"/>
        </w:rPr>
        <w:t xml:space="preserve">  </w:t>
      </w:r>
      <w:r w:rsidR="0085530C" w:rsidRPr="00375B7E">
        <w:rPr>
          <w:sz w:val="28"/>
          <w:szCs w:val="28"/>
        </w:rPr>
        <w:t>пунктом  3 части 6  статьи  18 Устава</w:t>
      </w:r>
      <w:r w:rsidR="0085530C" w:rsidRPr="00F10831">
        <w:rPr>
          <w:color w:val="auto"/>
          <w:sz w:val="28"/>
          <w:szCs w:val="28"/>
        </w:rPr>
        <w:t xml:space="preserve"> </w:t>
      </w:r>
      <w:r w:rsidR="00537DED" w:rsidRPr="00F10831">
        <w:rPr>
          <w:color w:val="auto"/>
          <w:sz w:val="28"/>
          <w:szCs w:val="28"/>
        </w:rPr>
        <w:t>сель</w:t>
      </w:r>
      <w:r w:rsidR="00F0495E" w:rsidRPr="00F10831">
        <w:rPr>
          <w:color w:val="auto"/>
          <w:sz w:val="28"/>
          <w:szCs w:val="28"/>
        </w:rPr>
        <w:t xml:space="preserve">ского поселения </w:t>
      </w:r>
      <w:r w:rsidR="00F10831" w:rsidRPr="00F10831">
        <w:rPr>
          <w:color w:val="000000" w:themeColor="text1"/>
          <w:sz w:val="28"/>
          <w:szCs w:val="28"/>
        </w:rPr>
        <w:t>Таймурзинский</w:t>
      </w:r>
      <w:r w:rsidR="00537DED" w:rsidRPr="00F10831">
        <w:rPr>
          <w:color w:val="000000" w:themeColor="text1"/>
          <w:sz w:val="28"/>
          <w:szCs w:val="28"/>
        </w:rPr>
        <w:t xml:space="preserve"> сельсовет</w:t>
      </w:r>
      <w:r w:rsidR="00F0495E" w:rsidRPr="00F10831">
        <w:rPr>
          <w:color w:val="000000" w:themeColor="text1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F10831" w:rsidRPr="00F10831">
        <w:rPr>
          <w:color w:val="000000" w:themeColor="text1"/>
          <w:sz w:val="28"/>
          <w:szCs w:val="28"/>
        </w:rPr>
        <w:t xml:space="preserve">, </w:t>
      </w:r>
      <w:r w:rsidR="008F1F4E" w:rsidRPr="00F10831">
        <w:rPr>
          <w:color w:val="000000" w:themeColor="text1"/>
          <w:sz w:val="28"/>
          <w:szCs w:val="28"/>
        </w:rPr>
        <w:t xml:space="preserve">Совет </w:t>
      </w:r>
      <w:r w:rsidR="00237D9C" w:rsidRPr="00F10831">
        <w:rPr>
          <w:color w:val="000000" w:themeColor="text1"/>
          <w:sz w:val="28"/>
          <w:szCs w:val="28"/>
        </w:rPr>
        <w:t>сель</w:t>
      </w:r>
      <w:r w:rsidR="008F1F4E" w:rsidRPr="00F10831">
        <w:rPr>
          <w:color w:val="000000" w:themeColor="text1"/>
          <w:sz w:val="28"/>
          <w:szCs w:val="28"/>
        </w:rPr>
        <w:t xml:space="preserve">ского поселения </w:t>
      </w:r>
      <w:r w:rsidR="00F10831" w:rsidRPr="00F10831">
        <w:rPr>
          <w:color w:val="000000" w:themeColor="text1"/>
          <w:sz w:val="28"/>
          <w:szCs w:val="28"/>
        </w:rPr>
        <w:t>Таймурзинский</w:t>
      </w:r>
      <w:r w:rsidR="00237D9C" w:rsidRPr="00F10831">
        <w:rPr>
          <w:color w:val="000000" w:themeColor="text1"/>
          <w:sz w:val="28"/>
          <w:szCs w:val="28"/>
        </w:rPr>
        <w:t xml:space="preserve"> сельсовет</w:t>
      </w:r>
      <w:r w:rsidR="008F1F4E" w:rsidRPr="00F10831">
        <w:rPr>
          <w:color w:val="000000" w:themeColor="text1"/>
          <w:sz w:val="28"/>
          <w:szCs w:val="28"/>
        </w:rPr>
        <w:t xml:space="preserve"> муниципального района Дюртюлинский район Республики Башкортостан </w:t>
      </w:r>
    </w:p>
    <w:p w:rsidR="00416FEF" w:rsidRPr="00F10831" w:rsidRDefault="00B70D28" w:rsidP="00F10831">
      <w:pPr>
        <w:pStyle w:val="1"/>
        <w:shd w:val="clear" w:color="auto" w:fill="auto"/>
        <w:spacing w:after="0"/>
        <w:ind w:right="4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>РЕШИЛ:</w:t>
      </w:r>
    </w:p>
    <w:p w:rsidR="00416FEF" w:rsidRPr="00F10831" w:rsidRDefault="00416FEF" w:rsidP="00F10831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 изменения в решение Совета </w:t>
      </w:r>
      <w:r w:rsidRPr="00F108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F10831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>Таймурзинский</w:t>
      </w:r>
      <w:r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F108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Дюртюлинский район Республики Башкортостан от </w:t>
      </w:r>
      <w:r w:rsidR="00F10831" w:rsidRPr="00F108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13.11</w:t>
      </w:r>
      <w:r w:rsidRPr="00F108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.2017</w:t>
      </w:r>
      <w:r w:rsidR="00F10831" w:rsidRPr="00F108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108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0831" w:rsidRPr="00F108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95</w:t>
      </w:r>
      <w:r w:rsidRPr="00F108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«</w:t>
      </w:r>
      <w:r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налога на имущество физических лиц»</w:t>
      </w:r>
      <w:r w:rsidR="00F10831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изложив его в следующей редакции:</w:t>
      </w:r>
    </w:p>
    <w:p w:rsidR="009477B8" w:rsidRPr="00F10831" w:rsidRDefault="00416FEF" w:rsidP="00416FEF">
      <w:pPr>
        <w:pStyle w:val="1"/>
        <w:shd w:val="clear" w:color="auto" w:fill="auto"/>
        <w:tabs>
          <w:tab w:val="left" w:pos="1042"/>
        </w:tabs>
        <w:spacing w:after="0"/>
        <w:ind w:right="40" w:firstLine="68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 xml:space="preserve">«1. Ввести </w:t>
      </w:r>
      <w:r w:rsidR="00B70D28" w:rsidRPr="00F10831">
        <w:rPr>
          <w:color w:val="000000" w:themeColor="text1"/>
          <w:sz w:val="28"/>
          <w:szCs w:val="28"/>
        </w:rPr>
        <w:t>на территории</w:t>
      </w:r>
      <w:r w:rsidR="00B70D28" w:rsidRPr="00F10831">
        <w:rPr>
          <w:rStyle w:val="115pt"/>
          <w:color w:val="000000" w:themeColor="text1"/>
          <w:sz w:val="28"/>
          <w:szCs w:val="28"/>
        </w:rPr>
        <w:t xml:space="preserve"> </w:t>
      </w:r>
      <w:r w:rsidR="00237D9C" w:rsidRPr="00F10831">
        <w:rPr>
          <w:color w:val="000000" w:themeColor="text1"/>
          <w:sz w:val="28"/>
          <w:szCs w:val="28"/>
        </w:rPr>
        <w:t>сель</w:t>
      </w:r>
      <w:r w:rsidR="00CE52F3" w:rsidRPr="00F10831">
        <w:rPr>
          <w:color w:val="000000" w:themeColor="text1"/>
          <w:sz w:val="28"/>
          <w:szCs w:val="28"/>
        </w:rPr>
        <w:t xml:space="preserve">ского поселения </w:t>
      </w:r>
      <w:r w:rsidR="00F10831" w:rsidRPr="00F10831">
        <w:rPr>
          <w:color w:val="000000" w:themeColor="text1"/>
          <w:sz w:val="28"/>
          <w:szCs w:val="28"/>
        </w:rPr>
        <w:t>Таймурзинский</w:t>
      </w:r>
      <w:r w:rsidR="00237D9C" w:rsidRPr="00F10831">
        <w:rPr>
          <w:color w:val="000000" w:themeColor="text1"/>
          <w:sz w:val="28"/>
          <w:szCs w:val="28"/>
        </w:rPr>
        <w:t xml:space="preserve"> сельсовет</w:t>
      </w:r>
      <w:r w:rsidR="00CE52F3" w:rsidRPr="00F10831">
        <w:rPr>
          <w:color w:val="000000" w:themeColor="text1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B70D28" w:rsidRPr="00F10831">
        <w:rPr>
          <w:rStyle w:val="115pt"/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9477B8" w:rsidRPr="00F10831" w:rsidRDefault="00B70D28" w:rsidP="00416FEF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/>
        <w:ind w:left="0" w:firstLine="709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>Установить следующие налоговые ставки по налогу:</w:t>
      </w:r>
    </w:p>
    <w:p w:rsidR="009477B8" w:rsidRPr="00F10831" w:rsidRDefault="007D64A2" w:rsidP="00BA70A7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70D28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10831">
        <w:rPr>
          <w:rStyle w:val="115pt"/>
          <w:rFonts w:eastAsia="Arial Unicode MS"/>
          <w:color w:val="000000" w:themeColor="text1"/>
          <w:sz w:val="28"/>
          <w:szCs w:val="28"/>
        </w:rPr>
        <w:t>0,1</w:t>
      </w:r>
      <w:r w:rsidR="00B70D28" w:rsidRPr="00F10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70D28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>процента в отношении жилых домов</w:t>
      </w:r>
      <w:r w:rsidR="00BA70A7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70A7" w:rsidRPr="00F108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частей жилых домов</w:t>
      </w:r>
      <w:r w:rsidR="00B70D28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77B8" w:rsidRPr="00F10831" w:rsidRDefault="007D64A2" w:rsidP="00BA70A7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  </w:t>
      </w:r>
      <w:r w:rsidRPr="00F10831">
        <w:rPr>
          <w:rStyle w:val="115pt"/>
          <w:rFonts w:eastAsia="Arial Unicode MS"/>
          <w:color w:val="000000" w:themeColor="text1"/>
          <w:sz w:val="28"/>
          <w:szCs w:val="28"/>
        </w:rPr>
        <w:t>0,1</w:t>
      </w:r>
      <w:r w:rsidRPr="00F10831">
        <w:rPr>
          <w:rStyle w:val="115pt"/>
          <w:rFonts w:eastAsia="Arial Unicode MS"/>
          <w:i w:val="0"/>
          <w:color w:val="000000" w:themeColor="text1"/>
          <w:sz w:val="28"/>
          <w:szCs w:val="28"/>
        </w:rPr>
        <w:t xml:space="preserve"> </w:t>
      </w:r>
      <w:r w:rsidR="00B70D28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>процента в отношении квартир,</w:t>
      </w:r>
      <w:r w:rsidR="00BA70A7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частей квартир, </w:t>
      </w:r>
      <w:r w:rsidR="00B70D28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>комнат;</w:t>
      </w:r>
    </w:p>
    <w:p w:rsidR="007D64A2" w:rsidRPr="00F10831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>2.3</w:t>
      </w:r>
      <w:r w:rsidR="00B70D28" w:rsidRPr="00F10831">
        <w:rPr>
          <w:color w:val="000000" w:themeColor="text1"/>
          <w:sz w:val="28"/>
          <w:szCs w:val="28"/>
        </w:rPr>
        <w:t>.</w:t>
      </w:r>
      <w:r w:rsidRPr="00F10831">
        <w:rPr>
          <w:color w:val="000000" w:themeColor="text1"/>
          <w:sz w:val="28"/>
          <w:szCs w:val="28"/>
        </w:rPr>
        <w:t xml:space="preserve">   </w:t>
      </w:r>
      <w:r w:rsidRPr="00F10831">
        <w:rPr>
          <w:rStyle w:val="115pt"/>
          <w:color w:val="000000" w:themeColor="text1"/>
          <w:sz w:val="28"/>
          <w:szCs w:val="28"/>
        </w:rPr>
        <w:t>0,1</w:t>
      </w:r>
      <w:r w:rsidRPr="00F10831">
        <w:rPr>
          <w:rStyle w:val="115pt"/>
          <w:i w:val="0"/>
          <w:color w:val="000000" w:themeColor="text1"/>
          <w:sz w:val="28"/>
          <w:szCs w:val="28"/>
        </w:rPr>
        <w:t xml:space="preserve">  </w:t>
      </w:r>
      <w:r w:rsidR="00B70D28" w:rsidRPr="00F10831">
        <w:rPr>
          <w:color w:val="000000" w:themeColor="text1"/>
          <w:sz w:val="28"/>
          <w:szCs w:val="28"/>
        </w:rPr>
        <w:t>процента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в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отношении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объектов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незавершенного</w:t>
      </w:r>
      <w:r w:rsidRPr="00F10831">
        <w:rPr>
          <w:color w:val="000000" w:themeColor="text1"/>
          <w:sz w:val="28"/>
          <w:szCs w:val="28"/>
        </w:rPr>
        <w:t xml:space="preserve">  строительства  в </w:t>
      </w:r>
    </w:p>
    <w:p w:rsidR="009477B8" w:rsidRPr="00F10831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 xml:space="preserve">случае, если проектируемым назначением таких объектов </w:t>
      </w:r>
      <w:r w:rsidR="007D64A2" w:rsidRPr="00F10831">
        <w:rPr>
          <w:color w:val="000000" w:themeColor="text1"/>
          <w:sz w:val="28"/>
          <w:szCs w:val="28"/>
        </w:rPr>
        <w:t xml:space="preserve">является жилой </w:t>
      </w:r>
      <w:r w:rsidRPr="00F10831">
        <w:rPr>
          <w:color w:val="000000" w:themeColor="text1"/>
          <w:sz w:val="28"/>
          <w:szCs w:val="28"/>
        </w:rPr>
        <w:t>дом;</w:t>
      </w:r>
    </w:p>
    <w:p w:rsidR="007D64A2" w:rsidRPr="00F10831" w:rsidRDefault="007D64A2" w:rsidP="007D64A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left="72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 xml:space="preserve">2.4.   </w:t>
      </w:r>
      <w:r w:rsidRPr="00F10831">
        <w:rPr>
          <w:rStyle w:val="115pt"/>
          <w:color w:val="000000" w:themeColor="text1"/>
          <w:sz w:val="28"/>
          <w:szCs w:val="28"/>
        </w:rPr>
        <w:t>0,1</w:t>
      </w:r>
      <w:r w:rsidRPr="00F10831">
        <w:rPr>
          <w:rStyle w:val="115pt"/>
          <w:i w:val="0"/>
          <w:color w:val="000000" w:themeColor="text1"/>
          <w:sz w:val="28"/>
          <w:szCs w:val="28"/>
        </w:rPr>
        <w:t xml:space="preserve">  </w:t>
      </w:r>
      <w:r w:rsidR="00B70D28" w:rsidRPr="00F10831">
        <w:rPr>
          <w:color w:val="000000" w:themeColor="text1"/>
          <w:sz w:val="28"/>
          <w:szCs w:val="28"/>
        </w:rPr>
        <w:t>процента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в 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отношении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единых 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недвижимых</w:t>
      </w:r>
      <w:r w:rsidRPr="00F10831">
        <w:rPr>
          <w:color w:val="000000" w:themeColor="text1"/>
          <w:sz w:val="28"/>
          <w:szCs w:val="28"/>
        </w:rPr>
        <w:t xml:space="preserve">  комплексов,  в  состав</w:t>
      </w:r>
    </w:p>
    <w:p w:rsidR="009477B8" w:rsidRPr="00F10831" w:rsidRDefault="007D64A2" w:rsidP="007D64A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которых входит хотя бы один жилой дом;</w:t>
      </w:r>
    </w:p>
    <w:p w:rsidR="009477B8" w:rsidRPr="00F10831" w:rsidRDefault="007D64A2" w:rsidP="006E3F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B70D28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0D28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10831">
        <w:rPr>
          <w:rStyle w:val="115pt"/>
          <w:rFonts w:eastAsia="Arial Unicode MS"/>
          <w:color w:val="000000" w:themeColor="text1"/>
          <w:sz w:val="28"/>
          <w:szCs w:val="28"/>
        </w:rPr>
        <w:t>0,1</w:t>
      </w:r>
      <w:r w:rsidR="00B70D28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в отношении гаражей и машино-мест</w:t>
      </w:r>
      <w:r w:rsidR="006E3FDE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8" w:history="1">
        <w:r w:rsidR="006E3FDE" w:rsidRPr="00F108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</w:t>
        </w:r>
      </w:hyperlink>
      <w:r w:rsidR="006E3FDE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 статьи 406 Налогового кодекса Российской Федерации</w:t>
      </w:r>
      <w:r w:rsidR="00B70D28" w:rsidRPr="00F108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64A2" w:rsidRPr="00F10831" w:rsidRDefault="007D64A2" w:rsidP="007D64A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>2.6</w:t>
      </w:r>
      <w:r w:rsidR="00B70D28" w:rsidRPr="00F10831">
        <w:rPr>
          <w:color w:val="000000" w:themeColor="text1"/>
          <w:sz w:val="28"/>
          <w:szCs w:val="28"/>
        </w:rPr>
        <w:t>.</w:t>
      </w:r>
      <w:r w:rsidR="00B70D28" w:rsidRPr="00F10831">
        <w:rPr>
          <w:color w:val="000000" w:themeColor="text1"/>
          <w:sz w:val="28"/>
          <w:szCs w:val="28"/>
        </w:rPr>
        <w:tab/>
      </w:r>
      <w:r w:rsidRPr="00F10831">
        <w:rPr>
          <w:color w:val="000000" w:themeColor="text1"/>
          <w:sz w:val="28"/>
          <w:szCs w:val="28"/>
        </w:rPr>
        <w:t xml:space="preserve">  </w:t>
      </w:r>
      <w:r w:rsidRPr="00F10831">
        <w:rPr>
          <w:rStyle w:val="115pt"/>
          <w:color w:val="000000" w:themeColor="text1"/>
          <w:sz w:val="28"/>
          <w:szCs w:val="28"/>
        </w:rPr>
        <w:t>0,1</w:t>
      </w:r>
      <w:r w:rsidRPr="00F10831">
        <w:rPr>
          <w:rStyle w:val="115pt"/>
          <w:i w:val="0"/>
          <w:color w:val="000000" w:themeColor="text1"/>
          <w:sz w:val="28"/>
          <w:szCs w:val="28"/>
        </w:rPr>
        <w:t xml:space="preserve">  </w:t>
      </w:r>
      <w:r w:rsidR="00B70D28" w:rsidRPr="00F10831">
        <w:rPr>
          <w:color w:val="000000" w:themeColor="text1"/>
          <w:sz w:val="28"/>
          <w:szCs w:val="28"/>
        </w:rPr>
        <w:t>процента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в 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отношении 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хозяйственных 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строений</w:t>
      </w:r>
      <w:r w:rsidRPr="00F10831">
        <w:rPr>
          <w:color w:val="000000" w:themeColor="text1"/>
          <w:sz w:val="28"/>
          <w:szCs w:val="28"/>
        </w:rPr>
        <w:t xml:space="preserve">  </w:t>
      </w:r>
      <w:r w:rsidR="00B70D28" w:rsidRPr="00F10831">
        <w:rPr>
          <w:color w:val="000000" w:themeColor="text1"/>
          <w:sz w:val="28"/>
          <w:szCs w:val="28"/>
        </w:rPr>
        <w:t xml:space="preserve">или сооружений, </w:t>
      </w:r>
    </w:p>
    <w:p w:rsidR="009477B8" w:rsidRPr="00F10831" w:rsidRDefault="00B70D28" w:rsidP="007D64A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>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D64A2" w:rsidRPr="00F10831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>2.7</w:t>
      </w:r>
      <w:r w:rsidR="00B70D28" w:rsidRPr="00F10831">
        <w:rPr>
          <w:color w:val="000000" w:themeColor="text1"/>
          <w:sz w:val="28"/>
          <w:szCs w:val="28"/>
        </w:rPr>
        <w:t>.</w:t>
      </w:r>
      <w:r w:rsidR="00B70D28" w:rsidRPr="00F10831">
        <w:rPr>
          <w:color w:val="000000" w:themeColor="text1"/>
          <w:sz w:val="28"/>
          <w:szCs w:val="28"/>
        </w:rPr>
        <w:tab/>
      </w:r>
      <w:r w:rsidR="0089595B" w:rsidRPr="00F10831">
        <w:rPr>
          <w:color w:val="000000" w:themeColor="text1"/>
          <w:sz w:val="28"/>
          <w:szCs w:val="28"/>
        </w:rPr>
        <w:t xml:space="preserve"> 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89595B" w:rsidRPr="00F10831">
        <w:rPr>
          <w:rStyle w:val="115pt0"/>
          <w:color w:val="000000" w:themeColor="text1"/>
          <w:sz w:val="28"/>
          <w:szCs w:val="28"/>
        </w:rPr>
        <w:t xml:space="preserve">2 </w:t>
      </w:r>
      <w:r w:rsidR="00EA1CC4" w:rsidRPr="00F10831">
        <w:rPr>
          <w:rStyle w:val="115pt0"/>
          <w:color w:val="000000" w:themeColor="text1"/>
          <w:sz w:val="28"/>
          <w:szCs w:val="28"/>
        </w:rPr>
        <w:t xml:space="preserve"> </w:t>
      </w:r>
      <w:r w:rsidR="0089595B" w:rsidRPr="00F10831">
        <w:rPr>
          <w:color w:val="000000" w:themeColor="text1"/>
          <w:sz w:val="28"/>
          <w:szCs w:val="28"/>
        </w:rPr>
        <w:t xml:space="preserve"> процента</w:t>
      </w:r>
      <w:r w:rsidR="00B70D28" w:rsidRPr="00F10831">
        <w:rPr>
          <w:color w:val="000000" w:themeColor="text1"/>
          <w:sz w:val="28"/>
          <w:szCs w:val="28"/>
        </w:rPr>
        <w:t xml:space="preserve"> 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в 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отношении 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объектов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налогообложения, </w:t>
      </w:r>
      <w:r w:rsidR="00EA1CC4" w:rsidRPr="00F10831">
        <w:rPr>
          <w:color w:val="000000" w:themeColor="text1"/>
          <w:sz w:val="28"/>
          <w:szCs w:val="28"/>
        </w:rPr>
        <w:t xml:space="preserve"> включенных в</w:t>
      </w:r>
    </w:p>
    <w:p w:rsidR="009477B8" w:rsidRPr="00F10831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>перечень, определяемый в соответствии с пунктом 7 статьи 378</w:t>
      </w:r>
      <w:r w:rsidR="00136D87" w:rsidRPr="00F10831">
        <w:rPr>
          <w:color w:val="000000" w:themeColor="text1"/>
          <w:sz w:val="28"/>
          <w:szCs w:val="28"/>
        </w:rPr>
        <w:t>.2</w:t>
      </w:r>
      <w:r w:rsidRPr="00F10831">
        <w:rPr>
          <w:color w:val="000000" w:themeColor="text1"/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="00BA70A7" w:rsidRPr="00F10831">
        <w:rPr>
          <w:color w:val="000000" w:themeColor="text1"/>
          <w:sz w:val="28"/>
          <w:szCs w:val="28"/>
        </w:rPr>
        <w:t>.2</w:t>
      </w:r>
      <w:r w:rsidRPr="00F10831">
        <w:rPr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7D64A2" w:rsidRPr="00F10831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>2.8</w:t>
      </w:r>
      <w:r w:rsidR="00B70D28" w:rsidRPr="00F10831">
        <w:rPr>
          <w:color w:val="000000" w:themeColor="text1"/>
          <w:sz w:val="28"/>
          <w:szCs w:val="28"/>
        </w:rPr>
        <w:t>.</w:t>
      </w:r>
      <w:r w:rsidR="00B70D28" w:rsidRPr="00F10831">
        <w:rPr>
          <w:color w:val="000000" w:themeColor="text1"/>
          <w:sz w:val="28"/>
          <w:szCs w:val="28"/>
        </w:rPr>
        <w:tab/>
      </w:r>
      <w:r w:rsidR="00EA1CC4" w:rsidRPr="00F10831">
        <w:rPr>
          <w:color w:val="000000" w:themeColor="text1"/>
          <w:sz w:val="28"/>
          <w:szCs w:val="28"/>
        </w:rPr>
        <w:t xml:space="preserve">  </w:t>
      </w:r>
      <w:r w:rsidR="0089595B" w:rsidRPr="00F10831">
        <w:rPr>
          <w:rStyle w:val="115pt0"/>
          <w:color w:val="000000" w:themeColor="text1"/>
          <w:sz w:val="28"/>
          <w:szCs w:val="28"/>
        </w:rPr>
        <w:t xml:space="preserve"> 2  </w:t>
      </w:r>
      <w:r w:rsidR="00EA1CC4" w:rsidRPr="00F10831">
        <w:rPr>
          <w:rStyle w:val="115pt0"/>
          <w:color w:val="000000" w:themeColor="text1"/>
          <w:sz w:val="28"/>
          <w:szCs w:val="28"/>
        </w:rPr>
        <w:t xml:space="preserve">  </w:t>
      </w:r>
      <w:r w:rsidR="0089595B" w:rsidRPr="00F10831">
        <w:rPr>
          <w:color w:val="000000" w:themeColor="text1"/>
          <w:sz w:val="28"/>
          <w:szCs w:val="28"/>
        </w:rPr>
        <w:t>процента</w:t>
      </w:r>
      <w:r w:rsidR="00EA1CC4" w:rsidRPr="00F10831">
        <w:rPr>
          <w:color w:val="000000" w:themeColor="text1"/>
          <w:sz w:val="28"/>
          <w:szCs w:val="28"/>
        </w:rPr>
        <w:t xml:space="preserve">  </w:t>
      </w:r>
      <w:r w:rsidR="00B70D28" w:rsidRPr="00F10831">
        <w:rPr>
          <w:color w:val="000000" w:themeColor="text1"/>
          <w:sz w:val="28"/>
          <w:szCs w:val="28"/>
        </w:rPr>
        <w:t xml:space="preserve"> в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отношении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объектов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налогообложения, </w:t>
      </w:r>
      <w:r w:rsidR="00EA1CC4" w:rsidRPr="00F10831">
        <w:rPr>
          <w:color w:val="000000" w:themeColor="text1"/>
          <w:sz w:val="28"/>
          <w:szCs w:val="28"/>
        </w:rPr>
        <w:t xml:space="preserve"> кадастровая</w:t>
      </w:r>
    </w:p>
    <w:p w:rsidR="009477B8" w:rsidRPr="00F10831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lastRenderedPageBreak/>
        <w:t>стоимость каждого из которых превышает 300 миллионов рублей;</w:t>
      </w:r>
    </w:p>
    <w:p w:rsidR="00EA1CC4" w:rsidRPr="00F10831" w:rsidRDefault="007D64A2" w:rsidP="0085530C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color w:val="000000" w:themeColor="text1"/>
          <w:sz w:val="28"/>
          <w:szCs w:val="28"/>
        </w:rPr>
      </w:pPr>
      <w:r w:rsidRPr="00F10831">
        <w:rPr>
          <w:color w:val="000000" w:themeColor="text1"/>
          <w:sz w:val="28"/>
          <w:szCs w:val="28"/>
        </w:rPr>
        <w:t>2.9</w:t>
      </w:r>
      <w:r w:rsidR="00B70D28" w:rsidRPr="00F10831">
        <w:rPr>
          <w:color w:val="000000" w:themeColor="text1"/>
          <w:sz w:val="28"/>
          <w:szCs w:val="28"/>
        </w:rPr>
        <w:t>.</w:t>
      </w:r>
      <w:r w:rsidR="00B70D28" w:rsidRPr="00F10831">
        <w:rPr>
          <w:color w:val="000000" w:themeColor="text1"/>
          <w:sz w:val="28"/>
          <w:szCs w:val="28"/>
        </w:rPr>
        <w:tab/>
      </w:r>
      <w:r w:rsidR="0089595B" w:rsidRPr="00F10831">
        <w:rPr>
          <w:color w:val="000000" w:themeColor="text1"/>
          <w:sz w:val="28"/>
          <w:szCs w:val="28"/>
        </w:rPr>
        <w:t xml:space="preserve"> </w:t>
      </w:r>
      <w:r w:rsidR="00977E04" w:rsidRPr="00F10831">
        <w:rPr>
          <w:rStyle w:val="115pt0"/>
          <w:color w:val="000000" w:themeColor="text1"/>
          <w:sz w:val="28"/>
          <w:szCs w:val="28"/>
        </w:rPr>
        <w:t>0</w:t>
      </w:r>
      <w:r w:rsidR="0089595B" w:rsidRPr="00F10831">
        <w:rPr>
          <w:rStyle w:val="115pt0"/>
          <w:color w:val="000000" w:themeColor="text1"/>
          <w:sz w:val="28"/>
          <w:szCs w:val="28"/>
        </w:rPr>
        <w:t xml:space="preserve">,5 </w:t>
      </w:r>
      <w:r w:rsidR="00B70D28" w:rsidRPr="00F10831">
        <w:rPr>
          <w:color w:val="000000" w:themeColor="text1"/>
          <w:sz w:val="28"/>
          <w:szCs w:val="28"/>
        </w:rPr>
        <w:t xml:space="preserve"> процента в отношении прочих объектов</w:t>
      </w:r>
      <w:r w:rsidRPr="00F10831">
        <w:rPr>
          <w:color w:val="000000" w:themeColor="text1"/>
          <w:sz w:val="28"/>
          <w:szCs w:val="28"/>
        </w:rPr>
        <w:t xml:space="preserve"> налогообложения.</w:t>
      </w:r>
    </w:p>
    <w:p w:rsidR="002758ED" w:rsidRDefault="0059330E" w:rsidP="00F10831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A1CC4" w:rsidRPr="00F10831">
        <w:rPr>
          <w:color w:val="000000" w:themeColor="text1"/>
          <w:sz w:val="28"/>
          <w:szCs w:val="28"/>
        </w:rPr>
        <w:t xml:space="preserve">.  </w:t>
      </w:r>
      <w:r w:rsidR="002758ED">
        <w:rPr>
          <w:color w:val="000000" w:themeColor="text1"/>
          <w:sz w:val="28"/>
          <w:szCs w:val="28"/>
        </w:rPr>
        <w:t>Действие положений подпун</w:t>
      </w:r>
      <w:r>
        <w:rPr>
          <w:color w:val="000000" w:themeColor="text1"/>
          <w:sz w:val="28"/>
          <w:szCs w:val="28"/>
        </w:rPr>
        <w:t xml:space="preserve">ктов 2.1., 2.2., 2.5. </w:t>
      </w:r>
      <w:r w:rsidR="002758ED">
        <w:rPr>
          <w:color w:val="000000" w:themeColor="text1"/>
          <w:sz w:val="28"/>
          <w:szCs w:val="28"/>
        </w:rPr>
        <w:t>решения распространяются на правоотношения, связанные с исчислением налога на имущество физических лиц с 01 января 2017 года</w:t>
      </w:r>
      <w:r>
        <w:rPr>
          <w:color w:val="000000" w:themeColor="text1"/>
          <w:sz w:val="28"/>
          <w:szCs w:val="28"/>
        </w:rPr>
        <w:t>»</w:t>
      </w:r>
      <w:r w:rsidR="002758ED">
        <w:rPr>
          <w:color w:val="000000" w:themeColor="text1"/>
          <w:sz w:val="28"/>
          <w:szCs w:val="28"/>
        </w:rPr>
        <w:t>.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</w:p>
    <w:p w:rsidR="002D4ECD" w:rsidRPr="00F10831" w:rsidRDefault="0059330E" w:rsidP="00F10831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758ED">
        <w:rPr>
          <w:color w:val="000000" w:themeColor="text1"/>
          <w:sz w:val="28"/>
          <w:szCs w:val="28"/>
        </w:rPr>
        <w:t xml:space="preserve">. </w:t>
      </w:r>
      <w:r w:rsidR="00B70D28" w:rsidRPr="00F10831">
        <w:rPr>
          <w:color w:val="000000" w:themeColor="text1"/>
          <w:sz w:val="28"/>
          <w:szCs w:val="28"/>
        </w:rPr>
        <w:t>Настоящее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0F07B8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решение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0F07B8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вступает 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0F07B8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в</w:t>
      </w:r>
      <w:r w:rsidR="000F07B8" w:rsidRPr="00F10831">
        <w:rPr>
          <w:color w:val="000000" w:themeColor="text1"/>
          <w:sz w:val="28"/>
          <w:szCs w:val="28"/>
        </w:rPr>
        <w:t xml:space="preserve"> 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силу</w:t>
      </w:r>
      <w:r w:rsidR="000F07B8" w:rsidRPr="00F10831">
        <w:rPr>
          <w:color w:val="000000" w:themeColor="text1"/>
          <w:sz w:val="28"/>
          <w:szCs w:val="28"/>
        </w:rPr>
        <w:t xml:space="preserve"> 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</w:t>
      </w:r>
      <w:r w:rsidR="002D4ECD" w:rsidRPr="00F10831">
        <w:rPr>
          <w:color w:val="000000" w:themeColor="text1"/>
          <w:sz w:val="28"/>
          <w:szCs w:val="28"/>
        </w:rPr>
        <w:t xml:space="preserve">с </w:t>
      </w:r>
      <w:r w:rsidR="00B70D28" w:rsidRPr="00F10831">
        <w:rPr>
          <w:color w:val="000000" w:themeColor="text1"/>
          <w:sz w:val="28"/>
          <w:szCs w:val="28"/>
        </w:rPr>
        <w:t xml:space="preserve"> 1 января </w:t>
      </w:r>
      <w:r w:rsidR="002758ED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20</w:t>
      </w:r>
      <w:r w:rsidR="002D4ECD" w:rsidRPr="00F10831">
        <w:rPr>
          <w:color w:val="000000" w:themeColor="text1"/>
          <w:sz w:val="28"/>
          <w:szCs w:val="28"/>
        </w:rPr>
        <w:t>19</w:t>
      </w:r>
      <w:r w:rsidR="0089595B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года.</w:t>
      </w:r>
    </w:p>
    <w:p w:rsidR="009477B8" w:rsidRPr="00F10831" w:rsidRDefault="0059330E" w:rsidP="00CA4DFB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</w:t>
      </w:r>
      <w:bookmarkStart w:id="1" w:name="_GoBack"/>
      <w:bookmarkEnd w:id="1"/>
      <w:r w:rsidR="00EA1CC4" w:rsidRPr="00F10831">
        <w:rPr>
          <w:color w:val="000000" w:themeColor="text1"/>
          <w:sz w:val="28"/>
          <w:szCs w:val="28"/>
        </w:rPr>
        <w:t xml:space="preserve">. </w:t>
      </w:r>
      <w:r w:rsidR="003D19C5" w:rsidRPr="00F10831">
        <w:rPr>
          <w:color w:val="000000" w:themeColor="text1"/>
          <w:sz w:val="28"/>
          <w:szCs w:val="28"/>
        </w:rPr>
        <w:t>На</w:t>
      </w:r>
      <w:r w:rsidR="00DB7AC8" w:rsidRPr="00F10831">
        <w:rPr>
          <w:color w:val="000000" w:themeColor="text1"/>
          <w:sz w:val="28"/>
          <w:szCs w:val="28"/>
        </w:rPr>
        <w:t xml:space="preserve">стоящее </w:t>
      </w:r>
      <w:r w:rsidR="003D19C5" w:rsidRPr="00F10831">
        <w:rPr>
          <w:color w:val="000000" w:themeColor="text1"/>
          <w:sz w:val="28"/>
          <w:szCs w:val="28"/>
        </w:rPr>
        <w:t xml:space="preserve">решение обнародовать на информационном стенде в здании администрации сельского поселения </w:t>
      </w:r>
      <w:r w:rsidR="00F10831" w:rsidRPr="00F10831">
        <w:rPr>
          <w:color w:val="000000" w:themeColor="text1"/>
          <w:sz w:val="28"/>
          <w:szCs w:val="28"/>
        </w:rPr>
        <w:t>Таймурзинский</w:t>
      </w:r>
      <w:r w:rsidR="003D19C5" w:rsidRPr="00F10831">
        <w:rPr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</w:t>
      </w:r>
      <w:r w:rsidR="00F10831" w:rsidRPr="00F10831">
        <w:rPr>
          <w:color w:val="000000" w:themeColor="text1"/>
          <w:sz w:val="28"/>
          <w:szCs w:val="28"/>
        </w:rPr>
        <w:t>.Таймурзино, ул.Советская, д.4</w:t>
      </w:r>
      <w:r w:rsidR="003D19C5" w:rsidRPr="00F10831">
        <w:rPr>
          <w:color w:val="000000" w:themeColor="text1"/>
          <w:sz w:val="28"/>
          <w:szCs w:val="28"/>
        </w:rPr>
        <w:t xml:space="preserve">  и на</w:t>
      </w:r>
      <w:r w:rsidR="00F10831" w:rsidRPr="00F10831">
        <w:rPr>
          <w:color w:val="000000" w:themeColor="text1"/>
          <w:sz w:val="28"/>
          <w:szCs w:val="28"/>
        </w:rPr>
        <w:t xml:space="preserve"> официальном сайте</w:t>
      </w:r>
      <w:r w:rsidR="003D19C5" w:rsidRPr="00F10831">
        <w:rPr>
          <w:color w:val="000000" w:themeColor="text1"/>
          <w:sz w:val="28"/>
          <w:szCs w:val="28"/>
        </w:rPr>
        <w:t xml:space="preserve"> сельского поселения </w:t>
      </w:r>
      <w:r w:rsidR="00F10831" w:rsidRPr="00F10831">
        <w:rPr>
          <w:color w:val="000000" w:themeColor="text1"/>
          <w:sz w:val="28"/>
          <w:szCs w:val="28"/>
        </w:rPr>
        <w:t>Таймурзинский</w:t>
      </w:r>
      <w:r w:rsidR="003D19C5" w:rsidRPr="00F10831">
        <w:rPr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85530C">
        <w:rPr>
          <w:color w:val="000000" w:themeColor="text1"/>
          <w:sz w:val="28"/>
          <w:szCs w:val="28"/>
        </w:rPr>
        <w:t xml:space="preserve"> </w:t>
      </w:r>
      <w:r w:rsidR="00F10831" w:rsidRPr="00F10831">
        <w:rPr>
          <w:color w:val="000000" w:themeColor="text1"/>
          <w:sz w:val="28"/>
          <w:szCs w:val="28"/>
        </w:rPr>
        <w:t xml:space="preserve"> в сети «Интернет»</w:t>
      </w:r>
      <w:r w:rsidR="003D19C5" w:rsidRPr="00F10831">
        <w:rPr>
          <w:color w:val="000000" w:themeColor="text1"/>
          <w:sz w:val="28"/>
          <w:szCs w:val="28"/>
        </w:rPr>
        <w:t>.</w:t>
      </w:r>
    </w:p>
    <w:p w:rsidR="0089595B" w:rsidRDefault="0089595B" w:rsidP="0089595B">
      <w:pPr>
        <w:pStyle w:val="1"/>
        <w:shd w:val="clear" w:color="auto" w:fill="auto"/>
        <w:spacing w:after="290" w:line="270" w:lineRule="exact"/>
        <w:ind w:left="20"/>
        <w:rPr>
          <w:color w:val="000000" w:themeColor="text1"/>
          <w:sz w:val="28"/>
          <w:szCs w:val="28"/>
        </w:rPr>
      </w:pPr>
    </w:p>
    <w:p w:rsidR="0085530C" w:rsidRPr="0085530C" w:rsidRDefault="0085530C" w:rsidP="0089595B">
      <w:pPr>
        <w:pStyle w:val="1"/>
        <w:shd w:val="clear" w:color="auto" w:fill="auto"/>
        <w:spacing w:after="290" w:line="270" w:lineRule="exact"/>
        <w:ind w:left="20"/>
        <w:rPr>
          <w:b/>
          <w:color w:val="000000" w:themeColor="text1"/>
          <w:sz w:val="28"/>
          <w:szCs w:val="28"/>
        </w:rPr>
      </w:pPr>
      <w:r w:rsidRPr="0085530C">
        <w:rPr>
          <w:b/>
          <w:color w:val="000000" w:themeColor="text1"/>
          <w:sz w:val="28"/>
          <w:szCs w:val="28"/>
        </w:rPr>
        <w:t xml:space="preserve">Глава сельского поселения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  </w:t>
      </w:r>
      <w:r w:rsidRPr="0085530C">
        <w:rPr>
          <w:b/>
          <w:color w:val="000000" w:themeColor="text1"/>
          <w:sz w:val="28"/>
          <w:szCs w:val="28"/>
        </w:rPr>
        <w:t xml:space="preserve">      Р.Т.Фатхутдинов</w:t>
      </w:r>
    </w:p>
    <w:p w:rsidR="0085530C" w:rsidRDefault="0085530C" w:rsidP="0085530C">
      <w:pPr>
        <w:pStyle w:val="1"/>
        <w:shd w:val="clear" w:color="auto" w:fill="auto"/>
        <w:spacing w:after="290" w:line="240" w:lineRule="auto"/>
        <w:ind w:left="20"/>
        <w:rPr>
          <w:b/>
          <w:color w:val="000000" w:themeColor="text1"/>
          <w:sz w:val="28"/>
          <w:szCs w:val="28"/>
        </w:rPr>
      </w:pPr>
    </w:p>
    <w:p w:rsidR="0085530C" w:rsidRPr="0085530C" w:rsidRDefault="0085530C" w:rsidP="0085530C">
      <w:pPr>
        <w:pStyle w:val="1"/>
        <w:shd w:val="clear" w:color="auto" w:fill="auto"/>
        <w:spacing w:after="290" w:line="240" w:lineRule="auto"/>
        <w:ind w:left="20"/>
        <w:rPr>
          <w:b/>
          <w:color w:val="000000" w:themeColor="text1"/>
          <w:sz w:val="28"/>
          <w:szCs w:val="28"/>
        </w:rPr>
      </w:pPr>
      <w:r w:rsidRPr="0085530C">
        <w:rPr>
          <w:b/>
          <w:color w:val="000000" w:themeColor="text1"/>
          <w:sz w:val="28"/>
          <w:szCs w:val="28"/>
        </w:rPr>
        <w:t>с.Таймурзино</w:t>
      </w:r>
    </w:p>
    <w:p w:rsidR="0085530C" w:rsidRPr="0085530C" w:rsidRDefault="0085530C" w:rsidP="0085530C">
      <w:pPr>
        <w:pStyle w:val="1"/>
        <w:shd w:val="clear" w:color="auto" w:fill="auto"/>
        <w:spacing w:after="290" w:line="240" w:lineRule="auto"/>
        <w:ind w:left="20"/>
        <w:rPr>
          <w:b/>
          <w:color w:val="000000" w:themeColor="text1"/>
          <w:sz w:val="28"/>
          <w:szCs w:val="28"/>
        </w:rPr>
      </w:pPr>
      <w:r w:rsidRPr="0085530C">
        <w:rPr>
          <w:b/>
          <w:color w:val="000000" w:themeColor="text1"/>
          <w:sz w:val="28"/>
          <w:szCs w:val="28"/>
        </w:rPr>
        <w:t>«___»___________2018 г.</w:t>
      </w:r>
    </w:p>
    <w:p w:rsidR="0085530C" w:rsidRPr="0085530C" w:rsidRDefault="0085530C" w:rsidP="0085530C">
      <w:pPr>
        <w:pStyle w:val="1"/>
        <w:shd w:val="clear" w:color="auto" w:fill="auto"/>
        <w:spacing w:after="290" w:line="240" w:lineRule="auto"/>
        <w:ind w:left="20"/>
        <w:rPr>
          <w:b/>
          <w:color w:val="000000" w:themeColor="text1"/>
          <w:sz w:val="28"/>
          <w:szCs w:val="28"/>
        </w:rPr>
      </w:pPr>
      <w:r w:rsidRPr="0085530C">
        <w:rPr>
          <w:b/>
          <w:color w:val="000000" w:themeColor="text1"/>
          <w:sz w:val="28"/>
          <w:szCs w:val="28"/>
        </w:rPr>
        <w:t>№ ___</w:t>
      </w:r>
    </w:p>
    <w:sectPr w:rsidR="0085530C" w:rsidRPr="0085530C" w:rsidSect="00F10831">
      <w:headerReference w:type="default" r:id="rId9"/>
      <w:type w:val="continuous"/>
      <w:pgSz w:w="11905" w:h="16837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DE" w:rsidRDefault="00195ADE">
      <w:r>
        <w:separator/>
      </w:r>
    </w:p>
  </w:endnote>
  <w:endnote w:type="continuationSeparator" w:id="0">
    <w:p w:rsidR="00195ADE" w:rsidRDefault="0019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DE" w:rsidRDefault="00195ADE"/>
  </w:footnote>
  <w:footnote w:type="continuationSeparator" w:id="0">
    <w:p w:rsidR="00195ADE" w:rsidRDefault="00195A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B8" w:rsidRDefault="00AF52AA">
    <w:pPr>
      <w:pStyle w:val="a6"/>
      <w:framePr w:w="12097" w:h="192" w:wrap="none" w:vAnchor="text" w:hAnchor="page" w:x="-95" w:y="419"/>
      <w:shd w:val="clear" w:color="auto" w:fill="auto"/>
      <w:ind w:left="6312"/>
    </w:pPr>
    <w:r>
      <w:fldChar w:fldCharType="begin"/>
    </w:r>
    <w:r w:rsidR="00B70D28">
      <w:instrText xml:space="preserve"> PAGE \* MERGEFORMAT </w:instrText>
    </w:r>
    <w:r>
      <w:fldChar w:fldCharType="separate"/>
    </w:r>
    <w:r w:rsidR="0059330E" w:rsidRPr="0059330E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03786A"/>
    <w:multiLevelType w:val="hybridMultilevel"/>
    <w:tmpl w:val="40EC08EA"/>
    <w:lvl w:ilvl="0" w:tplc="F02A0558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77B8"/>
    <w:rsid w:val="000D6BE4"/>
    <w:rsid w:val="000F07B8"/>
    <w:rsid w:val="001014D3"/>
    <w:rsid w:val="00136D87"/>
    <w:rsid w:val="001552ED"/>
    <w:rsid w:val="00195ADE"/>
    <w:rsid w:val="00237D9C"/>
    <w:rsid w:val="002758ED"/>
    <w:rsid w:val="002D4ECD"/>
    <w:rsid w:val="003D19C5"/>
    <w:rsid w:val="00416FEF"/>
    <w:rsid w:val="004E46A7"/>
    <w:rsid w:val="00507D7E"/>
    <w:rsid w:val="005323D9"/>
    <w:rsid w:val="00537DED"/>
    <w:rsid w:val="0059330E"/>
    <w:rsid w:val="00604544"/>
    <w:rsid w:val="006A4B94"/>
    <w:rsid w:val="006E3FDE"/>
    <w:rsid w:val="0075475D"/>
    <w:rsid w:val="007638FB"/>
    <w:rsid w:val="00785421"/>
    <w:rsid w:val="007D64A2"/>
    <w:rsid w:val="008235D5"/>
    <w:rsid w:val="0083480F"/>
    <w:rsid w:val="00854179"/>
    <w:rsid w:val="0085530C"/>
    <w:rsid w:val="0089595B"/>
    <w:rsid w:val="008F1F4E"/>
    <w:rsid w:val="009477B8"/>
    <w:rsid w:val="00977E04"/>
    <w:rsid w:val="00AB75BD"/>
    <w:rsid w:val="00AF52AA"/>
    <w:rsid w:val="00B70D28"/>
    <w:rsid w:val="00BA70A7"/>
    <w:rsid w:val="00CA4DFB"/>
    <w:rsid w:val="00CE46FB"/>
    <w:rsid w:val="00CE52F3"/>
    <w:rsid w:val="00D10381"/>
    <w:rsid w:val="00D6038A"/>
    <w:rsid w:val="00DB7AC8"/>
    <w:rsid w:val="00EA1CC4"/>
    <w:rsid w:val="00EB0367"/>
    <w:rsid w:val="00F0495E"/>
    <w:rsid w:val="00F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5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3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cp:lastModifiedBy>1</cp:lastModifiedBy>
  <cp:revision>29</cp:revision>
  <cp:lastPrinted>2018-10-23T05:49:00Z</cp:lastPrinted>
  <dcterms:created xsi:type="dcterms:W3CDTF">2017-10-25T10:21:00Z</dcterms:created>
  <dcterms:modified xsi:type="dcterms:W3CDTF">2018-10-24T12:12:00Z</dcterms:modified>
</cp:coreProperties>
</file>