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3005" w14:textId="77777777" w:rsidR="007E562C" w:rsidRDefault="007E562C" w:rsidP="007E5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691E132B" w14:textId="77777777" w:rsidR="007E562C" w:rsidRDefault="007E562C" w:rsidP="007E5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Таймурзинский сельсовет муниципального района</w:t>
      </w:r>
    </w:p>
    <w:p w14:paraId="41D25347" w14:textId="77777777" w:rsidR="007E562C" w:rsidRDefault="007E562C" w:rsidP="007E5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Дюртюлинский район Республики Башкортостан</w:t>
      </w:r>
    </w:p>
    <w:p w14:paraId="3CD1B1E5" w14:textId="77777777" w:rsidR="007E562C" w:rsidRDefault="007E562C" w:rsidP="007E562C">
      <w:pPr>
        <w:spacing w:line="240" w:lineRule="auto"/>
        <w:rPr>
          <w:rFonts w:ascii="Arial" w:hAnsi="Arial" w:cs="Arial"/>
          <w:sz w:val="24"/>
          <w:szCs w:val="24"/>
        </w:rPr>
      </w:pPr>
    </w:p>
    <w:p w14:paraId="53A275A2" w14:textId="7696215E" w:rsidR="007E562C" w:rsidRDefault="007E562C" w:rsidP="007E56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29.12.2018. № 12/18</w:t>
      </w:r>
    </w:p>
    <w:p w14:paraId="7EDEF27F" w14:textId="77777777" w:rsidR="000F0DB8" w:rsidRPr="002325C2" w:rsidRDefault="00AE2BFD" w:rsidP="000F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325C2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14:paraId="1EFDCB54" w14:textId="4A09F3C3" w:rsidR="0015794E" w:rsidRPr="002325C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9E10C6" w:rsidRPr="002325C2">
        <w:rPr>
          <w:rFonts w:ascii="Arial" w:hAnsi="Arial" w:cs="Arial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4D4AC12B" w14:textId="0CE993F8" w:rsidR="00CA52C4" w:rsidRPr="002325C2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bCs/>
          <w:sz w:val="24"/>
          <w:szCs w:val="24"/>
        </w:rPr>
        <w:t xml:space="preserve">в </w:t>
      </w:r>
      <w:r w:rsidR="0078462F" w:rsidRPr="002325C2">
        <w:rPr>
          <w:rFonts w:ascii="Arial" w:hAnsi="Arial" w:cs="Arial"/>
          <w:bCs/>
          <w:sz w:val="24"/>
          <w:szCs w:val="24"/>
        </w:rPr>
        <w:t>сельском поселении</w:t>
      </w:r>
      <w:r w:rsidRPr="002325C2">
        <w:rPr>
          <w:rFonts w:ascii="Arial" w:hAnsi="Arial" w:cs="Arial"/>
          <w:bCs/>
          <w:sz w:val="24"/>
          <w:szCs w:val="24"/>
        </w:rPr>
        <w:t xml:space="preserve"> Таймурзинский сельсовет муниципального района Дюртюлинский район Республики Башкортостан</w:t>
      </w:r>
    </w:p>
    <w:bookmarkEnd w:id="0"/>
    <w:p w14:paraId="33C6562F" w14:textId="77777777" w:rsidR="00B5216E" w:rsidRPr="002325C2" w:rsidRDefault="00B5216E" w:rsidP="00B5216E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3A8447F1" w14:textId="2728ACA2" w:rsidR="00B647CB" w:rsidRPr="002325C2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2325C2">
        <w:rPr>
          <w:rFonts w:ascii="Arial" w:hAnsi="Arial" w:cs="Arial"/>
          <w:sz w:val="24"/>
          <w:szCs w:val="24"/>
        </w:rPr>
        <w:t>с</w:t>
      </w:r>
      <w:r w:rsidR="00F21FF0" w:rsidRPr="002325C2">
        <w:rPr>
          <w:rFonts w:ascii="Arial" w:hAnsi="Arial" w:cs="Arial"/>
          <w:sz w:val="24"/>
          <w:szCs w:val="24"/>
        </w:rPr>
        <w:t xml:space="preserve"> </w:t>
      </w:r>
      <w:r w:rsidR="00FB0855" w:rsidRPr="002325C2">
        <w:rPr>
          <w:rFonts w:ascii="Arial" w:hAnsi="Arial" w:cs="Arial"/>
          <w:sz w:val="24"/>
          <w:szCs w:val="24"/>
        </w:rPr>
        <w:t>Федеральным</w:t>
      </w:r>
      <w:r w:rsidR="009F588E" w:rsidRPr="002325C2">
        <w:rPr>
          <w:rFonts w:ascii="Arial" w:hAnsi="Arial" w:cs="Arial"/>
          <w:sz w:val="24"/>
          <w:szCs w:val="24"/>
        </w:rPr>
        <w:t xml:space="preserve"> закон</w:t>
      </w:r>
      <w:r w:rsidR="00FB0855" w:rsidRPr="002325C2">
        <w:rPr>
          <w:rFonts w:ascii="Arial" w:hAnsi="Arial" w:cs="Arial"/>
          <w:sz w:val="24"/>
          <w:szCs w:val="24"/>
        </w:rPr>
        <w:t>ом</w:t>
      </w:r>
      <w:r w:rsidR="009F588E" w:rsidRPr="002325C2">
        <w:rPr>
          <w:rFonts w:ascii="Arial" w:hAnsi="Arial" w:cs="Arial"/>
          <w:sz w:val="24"/>
          <w:szCs w:val="24"/>
        </w:rPr>
        <w:t xml:space="preserve"> </w:t>
      </w:r>
      <w:r w:rsidRPr="002325C2">
        <w:rPr>
          <w:rFonts w:ascii="Arial" w:hAnsi="Arial" w:cs="Arial"/>
          <w:sz w:val="24"/>
          <w:szCs w:val="24"/>
        </w:rPr>
        <w:t>от 27 июля 2010 года</w:t>
      </w:r>
      <w:r w:rsidR="005379F0" w:rsidRPr="002325C2">
        <w:rPr>
          <w:rFonts w:ascii="Arial" w:hAnsi="Arial" w:cs="Arial"/>
          <w:sz w:val="24"/>
          <w:szCs w:val="24"/>
        </w:rPr>
        <w:t xml:space="preserve">  </w:t>
      </w:r>
      <w:r w:rsidRPr="002325C2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2325C2">
        <w:rPr>
          <w:rFonts w:ascii="Arial" w:hAnsi="Arial" w:cs="Arial"/>
          <w:sz w:val="24"/>
          <w:szCs w:val="24"/>
        </w:rPr>
        <w:t>, постановлением Правительства Республики Башкортостан от 2</w:t>
      </w:r>
      <w:r w:rsidR="00E00667" w:rsidRPr="002325C2">
        <w:rPr>
          <w:rFonts w:ascii="Arial" w:hAnsi="Arial" w:cs="Arial"/>
          <w:sz w:val="24"/>
          <w:szCs w:val="24"/>
        </w:rPr>
        <w:t>2</w:t>
      </w:r>
      <w:r w:rsidR="00FB0855" w:rsidRPr="002325C2">
        <w:rPr>
          <w:rFonts w:ascii="Arial" w:hAnsi="Arial" w:cs="Arial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 w:rsidRPr="002325C2">
        <w:rPr>
          <w:rFonts w:ascii="Arial" w:hAnsi="Arial" w:cs="Arial"/>
          <w:sz w:val="24"/>
          <w:szCs w:val="24"/>
        </w:rPr>
        <w:t>ения в Республике Башкортостан»,</w:t>
      </w:r>
    </w:p>
    <w:p w14:paraId="1469AFE0" w14:textId="790CFED6" w:rsidR="00CA52C4" w:rsidRPr="002325C2" w:rsidRDefault="00CA52C4" w:rsidP="00CA52C4">
      <w:pPr>
        <w:pStyle w:val="3"/>
        <w:ind w:firstLine="0"/>
        <w:rPr>
          <w:rFonts w:ascii="Arial" w:hAnsi="Arial" w:cs="Arial"/>
          <w:sz w:val="24"/>
        </w:rPr>
      </w:pPr>
      <w:r w:rsidRPr="002325C2">
        <w:rPr>
          <w:rFonts w:ascii="Arial" w:hAnsi="Arial" w:cs="Arial"/>
          <w:sz w:val="24"/>
        </w:rPr>
        <w:t>ПОСТАНОВЛЯЮ:</w:t>
      </w:r>
    </w:p>
    <w:p w14:paraId="0A3F4F7A" w14:textId="04FA9F4B" w:rsidR="00AE2BFD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1.</w:t>
      </w:r>
      <w:r w:rsidR="00B647CB" w:rsidRPr="002325C2">
        <w:rPr>
          <w:rFonts w:ascii="Arial" w:hAnsi="Arial" w:cs="Arial"/>
          <w:sz w:val="24"/>
          <w:szCs w:val="24"/>
        </w:rPr>
        <w:t>Утвердить</w:t>
      </w:r>
      <w:r w:rsidR="005B52D1" w:rsidRPr="002325C2">
        <w:rPr>
          <w:rFonts w:ascii="Arial" w:hAnsi="Arial" w:cs="Arial"/>
          <w:sz w:val="24"/>
          <w:szCs w:val="24"/>
        </w:rPr>
        <w:t xml:space="preserve"> прилагаемый</w:t>
      </w:r>
      <w:r w:rsidR="00B647CB" w:rsidRPr="002325C2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E2BFD" w:rsidRPr="002325C2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9E10C6" w:rsidRPr="002325C2">
        <w:rPr>
          <w:rFonts w:ascii="Arial" w:hAnsi="Arial" w:cs="Arial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2325C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3225AB" w:rsidRPr="002325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E2BFD" w:rsidRPr="002325C2">
        <w:rPr>
          <w:rFonts w:ascii="Arial" w:hAnsi="Arial" w:cs="Arial"/>
          <w:bCs/>
          <w:sz w:val="24"/>
          <w:szCs w:val="24"/>
        </w:rPr>
        <w:t xml:space="preserve">в </w:t>
      </w:r>
      <w:r w:rsidR="003225AB" w:rsidRPr="002325C2">
        <w:rPr>
          <w:rFonts w:ascii="Arial" w:hAnsi="Arial" w:cs="Arial"/>
          <w:sz w:val="24"/>
          <w:szCs w:val="24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556C151C" w14:textId="3433FE21" w:rsidR="003225AB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2.</w:t>
      </w:r>
      <w:r w:rsidR="003225AB" w:rsidRPr="002325C2">
        <w:rPr>
          <w:rFonts w:ascii="Arial" w:hAnsi="Arial" w:cs="Arial"/>
          <w:sz w:val="24"/>
          <w:szCs w:val="24"/>
        </w:rPr>
        <w:t>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Башкортостан от 07.10.2016. № 10/20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="003225AB" w:rsidRPr="002325C2">
        <w:rPr>
          <w:rFonts w:ascii="Arial" w:eastAsiaTheme="minorEastAsia" w:hAnsi="Arial" w:cs="Arial"/>
          <w:bCs/>
          <w:sz w:val="24"/>
          <w:szCs w:val="24"/>
        </w:rPr>
        <w:t>».</w:t>
      </w:r>
    </w:p>
    <w:p w14:paraId="2E72C36A" w14:textId="621D13B9" w:rsidR="003225AB" w:rsidRPr="002325C2" w:rsidRDefault="000F0DB8" w:rsidP="000F0DB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3.</w:t>
      </w:r>
      <w:r w:rsidR="003225AB" w:rsidRPr="002325C2">
        <w:rPr>
          <w:rFonts w:ascii="Arial" w:hAnsi="Arial" w:cs="Arial"/>
          <w:sz w:val="24"/>
          <w:szCs w:val="24"/>
        </w:rPr>
        <w:t>Настоящее постановление вступает в силу  после  его обнародования.</w:t>
      </w:r>
    </w:p>
    <w:p w14:paraId="03BF9719" w14:textId="00C46FCE" w:rsidR="003225AB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4.</w:t>
      </w:r>
      <w:r w:rsidR="003225AB" w:rsidRPr="002325C2">
        <w:rPr>
          <w:rFonts w:ascii="Arial" w:hAnsi="Arial" w:cs="Arial"/>
          <w:sz w:val="24"/>
          <w:szCs w:val="24"/>
        </w:rPr>
        <w:t>Обнародовать настоящее постановление</w:t>
      </w:r>
      <w:r w:rsidR="003225AB" w:rsidRPr="002325C2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официальном сайте в сети «Интернет».</w:t>
      </w:r>
    </w:p>
    <w:p w14:paraId="574B4E7A" w14:textId="43481D51" w:rsidR="003225AB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sz w:val="24"/>
          <w:szCs w:val="24"/>
        </w:rPr>
        <w:t>5.</w:t>
      </w:r>
      <w:r w:rsidR="003225AB" w:rsidRPr="002325C2">
        <w:rPr>
          <w:rFonts w:ascii="Arial" w:hAnsi="Arial" w:cs="Arial"/>
          <w:sz w:val="24"/>
          <w:szCs w:val="24"/>
        </w:rPr>
        <w:t>Контроль за исполнением настоящего  постановления оставляю за собой.</w:t>
      </w:r>
    </w:p>
    <w:p w14:paraId="4099884A" w14:textId="77777777" w:rsidR="000F0DB8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0E4CE2" w14:textId="77777777" w:rsidR="000F0DB8" w:rsidRPr="002325C2" w:rsidRDefault="000F0DB8" w:rsidP="000F0D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5EC6B3" w14:textId="412D5FA8" w:rsidR="003225AB" w:rsidRPr="002325C2" w:rsidRDefault="003225AB" w:rsidP="007E56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325C2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            </w:t>
      </w:r>
      <w:r w:rsidR="000F0DB8" w:rsidRPr="002325C2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7E562C" w:rsidRPr="002325C2">
        <w:rPr>
          <w:rFonts w:ascii="Arial" w:hAnsi="Arial" w:cs="Arial"/>
          <w:bCs/>
          <w:sz w:val="24"/>
          <w:szCs w:val="24"/>
        </w:rPr>
        <w:t xml:space="preserve">   Р.Т.Фатхутдинов</w:t>
      </w:r>
    </w:p>
    <w:p w14:paraId="524CC1F2" w14:textId="77777777" w:rsidR="0041007D" w:rsidRPr="002325C2" w:rsidRDefault="0041007D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9C7CBE" w14:textId="77777777" w:rsidR="00484BE0" w:rsidRPr="002325C2" w:rsidRDefault="00484BE0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6A5F03" w14:textId="77777777" w:rsidR="00484BE0" w:rsidRPr="002325C2" w:rsidRDefault="00484BE0" w:rsidP="0078462F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CBD5B2" w14:textId="77777777"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2052E" w14:textId="77777777"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D5E67" w14:textId="77777777"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65146" w14:textId="77777777" w:rsidR="002325C2" w:rsidRDefault="002325C2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8A9E5" w14:textId="77777777" w:rsidR="002325C2" w:rsidRDefault="002325C2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A8A42" w14:textId="77777777" w:rsidR="002325C2" w:rsidRDefault="002325C2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B3ABB" w14:textId="77777777"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9034E" w14:textId="77777777" w:rsidR="00484BE0" w:rsidRDefault="00484BE0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E3C79" w14:textId="77777777" w:rsidR="0078462F" w:rsidRPr="000459D2" w:rsidRDefault="0078462F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C2E714" w14:textId="77777777" w:rsidR="00DE5A9A" w:rsidRPr="0077645D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1C27C0E3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3C1F770B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сельского поселения Таймурзинский</w:t>
      </w:r>
    </w:p>
    <w:p w14:paraId="1E26ABC7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4C98AF68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188E18E0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1E5D1907" w14:textId="1133F3A6" w:rsidR="00DE5A9A" w:rsidRPr="0077645D" w:rsidRDefault="00484BE0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</w:t>
      </w:r>
      <w:r w:rsidR="000F0DB8">
        <w:rPr>
          <w:rFonts w:ascii="Times New Roman" w:hAnsi="Times New Roman" w:cs="Times New Roman"/>
          <w:sz w:val="24"/>
          <w:szCs w:val="24"/>
        </w:rPr>
        <w:t>2018. № 12/18</w:t>
      </w:r>
    </w:p>
    <w:p w14:paraId="7495D83D" w14:textId="77777777" w:rsidR="00DE5A9A" w:rsidRPr="00C7526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8C30A" w14:textId="09318178" w:rsidR="00AE2BFD" w:rsidRPr="000459D2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</w:t>
      </w: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C54D970" w14:textId="35045814" w:rsidR="007A0AB8" w:rsidRPr="000459D2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78462F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0459D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78462F">
        <w:rPr>
          <w:rFonts w:ascii="Times New Roman" w:hAnsi="Times New Roman" w:cs="Times New Roman"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 (далее - сельское поселение).</w:t>
      </w:r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7E58F037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78462F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19C25FD9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079859" w14:textId="1902236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Администрации, 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14:paraId="3E6C3658" w14:textId="337647F1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586DA7A8" w14:textId="6725D359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69B7B972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15DD90E8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004DB8C" w14:textId="77777777" w:rsidR="003D6132" w:rsidRPr="003D6132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3D613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9" w:history="1">
        <w:r w:rsidRPr="003D6132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3D6132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32E7A2D5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41846AA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26D1A4A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0E420D4B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2A9F1C7B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6C0F12A0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59FA2550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14:paraId="570ACC49" w14:textId="0A394FED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14A7ECF1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04B929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01FABC0B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6FA408E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54397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17D95424" w14:textId="7D7FF849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0B907C9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0EF7985A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D69588A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64E7E2" w14:textId="4C6619DC" w:rsidR="008C0D40" w:rsidRPr="000459D2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462F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79BEB1C0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2088D49B" w14:textId="1B9DC712" w:rsidR="00993BAB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D9EE7B5" w14:textId="0896E982" w:rsidR="00820AD2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 вопросам миграции отдела МВД России.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5BF1DF7F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</w:t>
      </w:r>
      <w:r w:rsidR="00217E0D" w:rsidRPr="000459D2">
        <w:rPr>
          <w:rFonts w:ascii="Times New Roman" w:hAnsi="Times New Roman" w:cs="Times New Roman"/>
          <w:sz w:val="28"/>
        </w:rPr>
        <w:lastRenderedPageBreak/>
        <w:t xml:space="preserve">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555BF51F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="00E00AA9" w:rsidRPr="000459D2">
        <w:rPr>
          <w:rFonts w:ascii="Times New Roman" w:hAnsi="Times New Roman" w:cs="Times New Roman"/>
          <w:sz w:val="28"/>
        </w:rPr>
        <w:t xml:space="preserve">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49963D0F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78462F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1F8662D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042F0639" w14:textId="3C93E00B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3782F630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78462F">
        <w:t>Администрации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D19018" w14:textId="4CBB49C5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органов, участвующих в предоставлении муниципальной услуги, и которые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4312915E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3B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443889A2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2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A70A31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D1DBDCA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14:paraId="41478970" w14:textId="1B9C8F6A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6E07D" w14:textId="77777777" w:rsidR="00C97DF1" w:rsidRPr="00243795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14:paraId="215EDAE0" w14:textId="77777777" w:rsidR="00C97DF1" w:rsidRPr="00C868FB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63C4F199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93BAB">
        <w:rPr>
          <w:rFonts w:ascii="Times New Roman" w:hAnsi="Times New Roman" w:cs="Times New Roman"/>
          <w:sz w:val="28"/>
          <w:szCs w:val="28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337159F4" w14:textId="6F536E1D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299361C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A23421" w14:textId="77777777" w:rsidR="00C751C4" w:rsidRPr="00243795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5293382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5049C7CA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08693E78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поступление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1AF3385" w14:textId="15AA61C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1958694F" w14:textId="160C9CAF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FCCB611" w14:textId="437BCD7F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075AF341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600894B4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95D1C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FAA9D93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CB24E3E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14:paraId="4665D4AA" w14:textId="1752A7A2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22D7641B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3C1E6D82" w14:textId="6AAC0FD7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3BEE0965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15E09B2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0F88A541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069E8D51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74ADAE52" w:rsidR="009B60FB" w:rsidRPr="00655F5A" w:rsidRDefault="00BA1A58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="009B60FB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594EA493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</w:t>
      </w:r>
      <w:r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36C93BE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1CC39EA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4AEE482F" w14:textId="3D10CC86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630A87A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434926CA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160658B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C72573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302B23FA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2F7621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120F9BC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3C3F0D5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3340E7C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78129E7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0459D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6807152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4ED90F6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685791F3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</w:t>
      </w:r>
      <w:r w:rsidR="00993BAB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5885A1E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206C6DD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4A41F7F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672E96D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462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1F15EDF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84F2AA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4F845F7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7A0C591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1F5ED6F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0869868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10A2DD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993BA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F7F15F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218ADA4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993BAB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60F6274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778A02D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1E266A8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65ED9E4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3225F05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66DAC01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993BA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189AD87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93BA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993BAB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6791E31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CFC73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746B590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33CFB21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2F75531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3B67C38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910E80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10E80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10E80">
        <w:rPr>
          <w:rFonts w:ascii="Times New Roman" w:hAnsi="Times New Roman" w:cs="Times New Roman"/>
          <w:sz w:val="28"/>
          <w:szCs w:val="28"/>
        </w:rPr>
        <w:t xml:space="preserve">» </w:t>
      </w:r>
      <w:r w:rsidR="00910E80" w:rsidRPr="00910E80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="00910E80" w:rsidRPr="00910E8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="00910E80" w:rsidRPr="00910E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10E80">
        <w:rPr>
          <w:rFonts w:ascii="Times New Roman" w:hAnsi="Times New Roman" w:cs="Times New Roman"/>
          <w:sz w:val="28"/>
          <w:szCs w:val="28"/>
        </w:rPr>
        <w:t>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243649A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45591E4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1CD80C1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0C3A553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7826E39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22EA3B23"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8FEEF52"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7BA42A1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6B614DEE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1527184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786C79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3A737DD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531B288E" w14:textId="77777777" w:rsidR="00602AA5" w:rsidRDefault="00602AA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EFBABC" w14:textId="77777777" w:rsidR="00602AA5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EDB8E66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37F29933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0EC1191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6AD1ED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C043A74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09434751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513935D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0B0945AF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DC2F774" w14:textId="77777777" w:rsidR="00602AA5" w:rsidRPr="00C7526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B9C15C7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6DFC37DA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7FF787C0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561FBDC5" w14:textId="77777777" w:rsidR="00602AA5" w:rsidRPr="00C7526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AC0137F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55B8BC50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437E1197" w14:textId="01952068" w:rsidR="003802AD" w:rsidRPr="00910E80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</w:t>
      </w:r>
      <w:r w:rsidR="00910E80">
        <w:rPr>
          <w:rFonts w:ascii="Times New Roman" w:hAnsi="Times New Roman" w:cs="Times New Roman"/>
          <w:sz w:val="28"/>
          <w:szCs w:val="28"/>
        </w:rPr>
        <w:t>я Соглашением о взаимодействии.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2873B39F"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3D306AA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1B3A4E4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3C97F7D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42CD540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6FDC5E1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09D031B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28D0FC1" w14:textId="77777777"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330AF354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471889B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696C0462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929D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9F76D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9F6A7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C3B52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08E71D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9736D9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2011A7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51FFF2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D4BD4E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6F43B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865A71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485E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4CA04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AE1DF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5C401E6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2BFBD4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00435D44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484BE0">
      <w:head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B146" w14:textId="77777777" w:rsidR="00BA1A58" w:rsidRDefault="00BA1A58">
      <w:pPr>
        <w:spacing w:after="0" w:line="240" w:lineRule="auto"/>
      </w:pPr>
      <w:r>
        <w:separator/>
      </w:r>
    </w:p>
  </w:endnote>
  <w:endnote w:type="continuationSeparator" w:id="0">
    <w:p w14:paraId="6DA9CE53" w14:textId="77777777" w:rsidR="00BA1A58" w:rsidRDefault="00BA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B4A4" w14:textId="77777777" w:rsidR="00BA1A58" w:rsidRDefault="00BA1A58">
      <w:pPr>
        <w:spacing w:after="0" w:line="240" w:lineRule="auto"/>
      </w:pPr>
      <w:r>
        <w:separator/>
      </w:r>
    </w:p>
  </w:footnote>
  <w:footnote w:type="continuationSeparator" w:id="0">
    <w:p w14:paraId="00983053" w14:textId="77777777" w:rsidR="00BA1A58" w:rsidRDefault="00BA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78462F" w:rsidRDefault="0078462F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5C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78462F" w:rsidRDefault="007846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19B7E64"/>
    <w:multiLevelType w:val="hybridMultilevel"/>
    <w:tmpl w:val="E88859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0DB8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5C2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B2FC3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4BE0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768E8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E562C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1A58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1F6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tajmurzin.ucoz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D47A-40CA-4EF4-9459-FCA972A0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9386</TotalTime>
  <Pages>1</Pages>
  <Words>17893</Words>
  <Characters>101996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192</cp:revision>
  <cp:lastPrinted>2018-12-29T07:10:00Z</cp:lastPrinted>
  <dcterms:created xsi:type="dcterms:W3CDTF">2017-03-15T14:09:00Z</dcterms:created>
  <dcterms:modified xsi:type="dcterms:W3CDTF">2018-12-29T05:45:00Z</dcterms:modified>
</cp:coreProperties>
</file>